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5C" w:rsidRDefault="002D585C" w:rsidP="002D58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Эпизоотическая ситуация в Республике Татарстан</w:t>
      </w:r>
    </w:p>
    <w:p w:rsidR="002D585C" w:rsidRDefault="002D585C" w:rsidP="002D58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D585C" w:rsidRDefault="002D585C" w:rsidP="002D58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Показатели эпизоотической безопасности территории городов и районов Республики Татарстан характеризовались в 2014 году общим благополучием по всем основным особо опасным заболеваниям животных за исключением некоторых случаев возникновения очагов инфекции.</w:t>
      </w:r>
    </w:p>
    <w:p w:rsidR="002D585C" w:rsidRDefault="002D585C" w:rsidP="002D58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2014 году эпизоотическая ситуация по сибирской язве, бешенству животных, туберкулезу и лейкозу крупного рогатого скота оставалась</w:t>
      </w:r>
      <w:r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напряженной. </w:t>
      </w:r>
    </w:p>
    <w:p w:rsidR="002D585C" w:rsidRDefault="002D585C" w:rsidP="002D585C">
      <w:pPr>
        <w:pStyle w:val="Default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Сибирская язва:</w:t>
      </w:r>
    </w:p>
    <w:p w:rsidR="002D585C" w:rsidRDefault="002D585C" w:rsidP="002D585C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Учитывая, что в споровой форме данный возбудитель остается жизнеспособным в почве длительное время, и при благоприятных условиях внешней среды способен активно </w:t>
      </w:r>
      <w:proofErr w:type="gramStart"/>
      <w:r>
        <w:rPr>
          <w:bCs/>
          <w:sz w:val="28"/>
          <w:szCs w:val="28"/>
        </w:rPr>
        <w:t>размножаться и накапливаться</w:t>
      </w:r>
      <w:proofErr w:type="gramEnd"/>
      <w:r>
        <w:rPr>
          <w:bCs/>
          <w:sz w:val="28"/>
          <w:szCs w:val="28"/>
        </w:rPr>
        <w:t xml:space="preserve"> в верхних слоях почвы, данное заболевание является наиболее опасной </w:t>
      </w:r>
      <w:proofErr w:type="spellStart"/>
      <w:r>
        <w:rPr>
          <w:bCs/>
          <w:sz w:val="28"/>
          <w:szCs w:val="28"/>
        </w:rPr>
        <w:t>зооантропонозным</w:t>
      </w:r>
      <w:proofErr w:type="spellEnd"/>
      <w:r>
        <w:rPr>
          <w:bCs/>
          <w:sz w:val="28"/>
          <w:szCs w:val="28"/>
        </w:rPr>
        <w:t xml:space="preserve"> заболеванием в нашей республике.</w:t>
      </w:r>
    </w:p>
    <w:p w:rsidR="002D585C" w:rsidRDefault="00FF7F4F" w:rsidP="002D585C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последние </w:t>
      </w:r>
      <w:r w:rsidR="002D585C">
        <w:rPr>
          <w:bCs/>
          <w:sz w:val="28"/>
          <w:szCs w:val="28"/>
        </w:rPr>
        <w:t xml:space="preserve">14 лет, начиная с 2000 года, зарегистрировано 10 случаев заболевания и гибели сельскохозяйственных животных от сибирской язвы. </w:t>
      </w:r>
    </w:p>
    <w:p w:rsidR="002D585C" w:rsidRDefault="002D585C" w:rsidP="002D58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 не исключением был и 2014 год.</w:t>
      </w:r>
    </w:p>
    <w:p w:rsidR="002D585C" w:rsidRDefault="002D585C" w:rsidP="002D58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 августа 2014 года ГБУ «Республиканская ветеринарная лаборатория» подтвердила диагноз сибирская язва у вынуждено убитой телки, п</w:t>
      </w:r>
      <w:r w:rsidR="00FF7F4F">
        <w:rPr>
          <w:sz w:val="28"/>
          <w:szCs w:val="28"/>
        </w:rPr>
        <w:t xml:space="preserve">ринадлежащей жителю села </w:t>
      </w:r>
      <w:proofErr w:type="spellStart"/>
      <w:r w:rsidR="00FF7F4F">
        <w:rPr>
          <w:sz w:val="28"/>
          <w:szCs w:val="28"/>
        </w:rPr>
        <w:t>Люга</w:t>
      </w:r>
      <w:proofErr w:type="spellEnd"/>
      <w:r w:rsidR="00FF7F4F">
        <w:rPr>
          <w:sz w:val="28"/>
          <w:szCs w:val="28"/>
        </w:rPr>
        <w:t xml:space="preserve"> </w:t>
      </w:r>
      <w:proofErr w:type="spellStart"/>
      <w:r w:rsidR="00FF7F4F">
        <w:rPr>
          <w:sz w:val="28"/>
          <w:szCs w:val="28"/>
        </w:rPr>
        <w:t>Кукморского</w:t>
      </w:r>
      <w:proofErr w:type="spellEnd"/>
      <w:r>
        <w:rPr>
          <w:sz w:val="28"/>
          <w:szCs w:val="28"/>
        </w:rPr>
        <w:t xml:space="preserve"> район</w:t>
      </w:r>
      <w:r w:rsidR="00FF7F4F">
        <w:rPr>
          <w:sz w:val="28"/>
          <w:szCs w:val="28"/>
        </w:rPr>
        <w:t>а</w:t>
      </w:r>
      <w:r>
        <w:rPr>
          <w:sz w:val="28"/>
          <w:szCs w:val="28"/>
        </w:rPr>
        <w:t xml:space="preserve">. В результате возникновения очага инфекции пострадал один житель данного села </w:t>
      </w:r>
      <w:proofErr w:type="spellStart"/>
      <w:r>
        <w:rPr>
          <w:sz w:val="28"/>
          <w:szCs w:val="28"/>
        </w:rPr>
        <w:t>Габидуллин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Фаниль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Нуруллович</w:t>
      </w:r>
      <w:proofErr w:type="spellEnd"/>
      <w:r>
        <w:rPr>
          <w:sz w:val="28"/>
          <w:szCs w:val="28"/>
        </w:rPr>
        <w:t>, участвовавший 26 июля в забое.</w:t>
      </w:r>
    </w:p>
    <w:p w:rsidR="002D585C" w:rsidRDefault="002D585C" w:rsidP="002D585C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заболевания стало возможным в результате несанкционированного завоза животного на территорию стационарно неблагополучной по сибирской язве, отсутствия согласования с ветеринарной службой и как следствие без проведения всех карантинных мероприятий предусмотренных ветеринарным законодательством.</w:t>
      </w:r>
    </w:p>
    <w:p w:rsidR="002D585C" w:rsidRDefault="002D585C" w:rsidP="002D585C">
      <w:pPr>
        <w:pStyle w:val="a4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После завершения комплекса мероприятий Указом </w:t>
      </w:r>
      <w:r>
        <w:rPr>
          <w:color w:val="000000"/>
          <w:sz w:val="28"/>
          <w:szCs w:val="28"/>
        </w:rPr>
        <w:t xml:space="preserve">Президента Республики Татарстан № УП-808 от 23.08.2014 года карантин на территории села </w:t>
      </w:r>
      <w:proofErr w:type="spellStart"/>
      <w:r>
        <w:rPr>
          <w:color w:val="000000"/>
          <w:sz w:val="28"/>
          <w:szCs w:val="28"/>
        </w:rPr>
        <w:t>Люга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Кукморского</w:t>
      </w:r>
      <w:proofErr w:type="spellEnd"/>
      <w:r>
        <w:rPr>
          <w:color w:val="000000"/>
          <w:sz w:val="28"/>
          <w:szCs w:val="28"/>
        </w:rPr>
        <w:t xml:space="preserve"> района Республики Татарстан отменен. </w:t>
      </w:r>
    </w:p>
    <w:p w:rsidR="009104E8" w:rsidRDefault="009104E8" w:rsidP="002D585C">
      <w:pPr>
        <w:pStyle w:val="a4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</w:p>
    <w:p w:rsidR="009104E8" w:rsidRDefault="00922481" w:rsidP="009104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Бешенство:</w:t>
      </w:r>
    </w:p>
    <w:p w:rsidR="00922481" w:rsidRPr="009104E8" w:rsidRDefault="00922481" w:rsidP="009104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наблюдается напряженная эпизоотическая обстановка по заболеванию сельскохозяйственных, домашних и диких плотоядных животных бешенством, в связи, с чем высок риск заболевания людей. </w:t>
      </w:r>
    </w:p>
    <w:p w:rsidR="00922481" w:rsidRDefault="00922481" w:rsidP="00922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2014 год зарегистрировано 132 </w:t>
      </w:r>
      <w:r>
        <w:rPr>
          <w:rFonts w:ascii="Times New Roman" w:hAnsi="Times New Roman" w:cs="Times New Roman"/>
          <w:sz w:val="28"/>
        </w:rPr>
        <w:t>случая в 118 пунктах, в 30 районах. 6 случаев в г. Казани и по 1 случаю в г. Н. Челны и Нижнекамске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9104E8">
        <w:rPr>
          <w:rFonts w:ascii="Times New Roman" w:hAnsi="Times New Roman" w:cs="Times New Roman"/>
          <w:sz w:val="28"/>
        </w:rPr>
        <w:t>.</w:t>
      </w:r>
      <w:proofErr w:type="gramEnd"/>
    </w:p>
    <w:p w:rsidR="00922481" w:rsidRDefault="00922481" w:rsidP="009224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профилактической и вынужденной целью против бешенства вакцинировано 495 тыс. голов сельскохозяйственных и домашних животных, что на </w:t>
      </w:r>
      <w:r>
        <w:rPr>
          <w:rFonts w:ascii="Times New Roman" w:hAnsi="Times New Roman" w:cs="Times New Roman"/>
          <w:color w:val="000000"/>
          <w:sz w:val="28"/>
          <w:szCs w:val="28"/>
        </w:rPr>
        <w:t>115 тыс. вакцинаций больше к уровню 2013 года.</w:t>
      </w:r>
    </w:p>
    <w:p w:rsidR="00922481" w:rsidRDefault="00922481" w:rsidP="0092248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Резервуаром вируса бешенства и главными распространителями болезни, как и в предыдущие годы, остаются дикие хищные животные, в первую очередь лисицы, которые проникая в населенные пункты, личные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подворья граждан, животноводческие фермы,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нападают на сельскохозяйственных и домашних животных и становятся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них источниками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922481" w:rsidRDefault="00922481" w:rsidP="0092248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улучшения эпизоотической ситуации по бешенству охотоведами республики в 2014 году проводилось регулирование численности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диких плотоядных животных (лисиц) </w:t>
      </w:r>
      <w:r>
        <w:rPr>
          <w:rFonts w:ascii="Times New Roman" w:hAnsi="Times New Roman" w:cs="Times New Roman"/>
          <w:sz w:val="28"/>
          <w:szCs w:val="28"/>
        </w:rPr>
        <w:t xml:space="preserve">в кол-ве более </w:t>
      </w:r>
      <w:r>
        <w:rPr>
          <w:rFonts w:ascii="Times New Roman" w:hAnsi="Times New Roman" w:cs="Times New Roman"/>
          <w:bCs/>
          <w:iCs/>
          <w:sz w:val="28"/>
          <w:szCs w:val="28"/>
        </w:rPr>
        <w:t>4-х</w:t>
      </w:r>
      <w:r>
        <w:rPr>
          <w:rFonts w:ascii="Times New Roman" w:hAnsi="Times New Roman" w:cs="Times New Roman"/>
          <w:sz w:val="28"/>
          <w:szCs w:val="28"/>
        </w:rPr>
        <w:t xml:space="preserve"> тыс. голов. В муниципальных районах и городах республики осуществлен </w:t>
      </w:r>
      <w:r>
        <w:rPr>
          <w:rFonts w:ascii="Times New Roman" w:hAnsi="Times New Roman" w:cs="Times New Roman"/>
          <w:bCs/>
          <w:sz w:val="28"/>
          <w:szCs w:val="28"/>
        </w:rPr>
        <w:t>отлов безнадзорных животных в количестве 23 тыс. голов собак и 4 тыс. кошек.</w:t>
      </w:r>
    </w:p>
    <w:p w:rsidR="00922481" w:rsidRDefault="00922481" w:rsidP="002D585C">
      <w:pPr>
        <w:pStyle w:val="a4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</w:p>
    <w:p w:rsidR="002D585C" w:rsidRDefault="002D585C" w:rsidP="002D585C">
      <w:pPr>
        <w:pStyle w:val="a4"/>
        <w:tabs>
          <w:tab w:val="left" w:pos="993"/>
        </w:tabs>
        <w:ind w:left="0"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- Туберкулез: </w:t>
      </w:r>
    </w:p>
    <w:p w:rsidR="002D585C" w:rsidRDefault="002D585C" w:rsidP="002D58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Резко ухудшившаяся эпизоотическая ситуация по туберкулезу </w:t>
      </w:r>
      <w:r w:rsidR="00FF7F4F">
        <w:rPr>
          <w:sz w:val="28"/>
          <w:szCs w:val="28"/>
        </w:rPr>
        <w:t>крупного рогатого скота</w:t>
      </w:r>
      <w:r>
        <w:rPr>
          <w:sz w:val="28"/>
          <w:szCs w:val="28"/>
        </w:rPr>
        <w:t xml:space="preserve"> в сельскохозяйственных предприятиях в 2013 году оставалась напряженной и в 2014. </w:t>
      </w:r>
    </w:p>
    <w:p w:rsidR="002D585C" w:rsidRDefault="002D585C" w:rsidP="00FF7F4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характеризовался годом по оздоровлению от туберкулеза. На 1 января имелось 10 неблагополучных пунктов по туберкулезу крупного рогатого скота в 5 районах республики. </w:t>
      </w:r>
    </w:p>
    <w:p w:rsidR="002D585C" w:rsidRDefault="002D585C" w:rsidP="002D58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проведенных мероприятий было оздоровлено 8 молочно-товарных ферм и ферм по выращиванию молодняка в 8 неблагополучных </w:t>
      </w:r>
      <w:proofErr w:type="gramStart"/>
      <w:r>
        <w:rPr>
          <w:sz w:val="28"/>
          <w:szCs w:val="28"/>
        </w:rPr>
        <w:t>пунктах</w:t>
      </w:r>
      <w:proofErr w:type="gramEnd"/>
      <w:r>
        <w:rPr>
          <w:sz w:val="28"/>
          <w:szCs w:val="28"/>
        </w:rPr>
        <w:t xml:space="preserve"> из которых 6 оздоровлено.</w:t>
      </w:r>
    </w:p>
    <w:p w:rsidR="002D585C" w:rsidRDefault="002D585C" w:rsidP="002D585C">
      <w:pPr>
        <w:spacing w:after="0" w:line="240" w:lineRule="auto"/>
        <w:ind w:firstLine="567"/>
        <w:jc w:val="both"/>
      </w:pPr>
    </w:p>
    <w:p w:rsidR="002D585C" w:rsidRDefault="002D585C" w:rsidP="002D58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Лейкоз </w:t>
      </w:r>
      <w:r w:rsidR="00922481">
        <w:rPr>
          <w:rFonts w:ascii="Times New Roman" w:hAnsi="Times New Roman" w:cs="Times New Roman"/>
          <w:b/>
          <w:i/>
          <w:sz w:val="28"/>
          <w:szCs w:val="28"/>
        </w:rPr>
        <w:t>крупного рогатого скота.</w:t>
      </w:r>
    </w:p>
    <w:p w:rsidR="002D585C" w:rsidRDefault="002D585C" w:rsidP="00910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Лейкоз крупного рогатого скота в настоящее время является распространенной инфекцией, которая наносит значительный экономический ущерб и имеет значение не только для ветеринарной медицины и животноводства, но и безопасности здоровья человека.  </w:t>
      </w:r>
    </w:p>
    <w:p w:rsidR="002D585C" w:rsidRDefault="002D585C" w:rsidP="002D5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Заболевание лейкозом в последние годы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прогрессирует и составило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2014 году 78% в удельном весе заразных болезней в Республике Татарстан. </w:t>
      </w:r>
    </w:p>
    <w:p w:rsidR="002D585C" w:rsidRDefault="002D585C" w:rsidP="00922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Серологические и</w:t>
      </w:r>
      <w:r w:rsidR="00922481">
        <w:rPr>
          <w:rFonts w:ascii="Times New Roman" w:hAnsi="Times New Roman" w:cs="Times New Roman"/>
          <w:sz w:val="28"/>
          <w:szCs w:val="28"/>
        </w:rPr>
        <w:t xml:space="preserve"> гематологические исследования на </w:t>
      </w:r>
      <w:r>
        <w:rPr>
          <w:rFonts w:ascii="Times New Roman" w:hAnsi="Times New Roman" w:cs="Times New Roman"/>
          <w:sz w:val="28"/>
          <w:szCs w:val="28"/>
        </w:rPr>
        <w:t xml:space="preserve">лейкоз </w:t>
      </w:r>
      <w:r w:rsidR="00922481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во всех районах </w:t>
      </w:r>
      <w:r w:rsidR="00922481">
        <w:rPr>
          <w:rFonts w:ascii="Times New Roman" w:hAnsi="Times New Roman" w:cs="Times New Roman"/>
          <w:sz w:val="28"/>
          <w:szCs w:val="28"/>
        </w:rPr>
        <w:t xml:space="preserve">Республики  Татарстан. </w:t>
      </w:r>
    </w:p>
    <w:p w:rsidR="002D585C" w:rsidRDefault="002D585C" w:rsidP="002D5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проводится определенная работа по оздоровлению животноводческих ферм и личных подсобных хозяйств от вируса лейкоза.</w:t>
      </w:r>
    </w:p>
    <w:p w:rsidR="002D585C" w:rsidRDefault="002D585C" w:rsidP="002D5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неплохо в данном направлении работают такие районы,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Нижнекамский,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Сабинский,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Азнакаевский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Алексеевский,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Арский,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Кукморский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2D585C" w:rsidRDefault="002D585C" w:rsidP="002D585C">
      <w:pPr>
        <w:pStyle w:val="3"/>
        <w:ind w:firstLine="567"/>
        <w:rPr>
          <w:szCs w:val="24"/>
        </w:rPr>
      </w:pPr>
      <w:r>
        <w:rPr>
          <w:szCs w:val="24"/>
        </w:rPr>
        <w:t>Благополучие республики невозможно обеспечить без ежегодного проведения в полном объеме плановых противоэпизоотических мероприятий, выполнение которых составило в 2014 году по:</w:t>
      </w:r>
    </w:p>
    <w:p w:rsidR="002D585C" w:rsidRDefault="002D585C" w:rsidP="002D585C">
      <w:pPr>
        <w:pStyle w:val="3"/>
        <w:ind w:firstLine="567"/>
        <w:rPr>
          <w:szCs w:val="24"/>
        </w:rPr>
      </w:pPr>
      <w:r>
        <w:rPr>
          <w:szCs w:val="24"/>
        </w:rPr>
        <w:t>- диагностическим исследованиям – 114%;</w:t>
      </w:r>
    </w:p>
    <w:p w:rsidR="002D585C" w:rsidRDefault="002D585C" w:rsidP="002D585C">
      <w:pPr>
        <w:pStyle w:val="3"/>
        <w:ind w:firstLine="567"/>
        <w:rPr>
          <w:szCs w:val="24"/>
        </w:rPr>
      </w:pPr>
      <w:r>
        <w:rPr>
          <w:szCs w:val="24"/>
        </w:rPr>
        <w:t>- профилактическим вакцинациям – 128%;</w:t>
      </w:r>
    </w:p>
    <w:p w:rsidR="002D585C" w:rsidRDefault="002D585C" w:rsidP="002D585C">
      <w:pPr>
        <w:pStyle w:val="3"/>
        <w:ind w:firstLine="567"/>
        <w:rPr>
          <w:szCs w:val="24"/>
        </w:rPr>
      </w:pPr>
      <w:r>
        <w:rPr>
          <w:szCs w:val="24"/>
        </w:rPr>
        <w:t>- профилактическим обработкам – 119%.</w:t>
      </w:r>
    </w:p>
    <w:p w:rsidR="002D585C" w:rsidRDefault="002D585C" w:rsidP="002D585C">
      <w:pPr>
        <w:pStyle w:val="3"/>
        <w:ind w:firstLine="567"/>
        <w:rPr>
          <w:szCs w:val="28"/>
        </w:rPr>
      </w:pPr>
      <w:r>
        <w:rPr>
          <w:szCs w:val="28"/>
        </w:rPr>
        <w:t xml:space="preserve">Выполнение их позволяет удержать эпизоотическую ситуацию по всем основным болезням животных и их объем ежегодно составляет более 500 млн. </w:t>
      </w:r>
      <w:proofErr w:type="spellStart"/>
      <w:r>
        <w:rPr>
          <w:szCs w:val="28"/>
        </w:rPr>
        <w:t>головообработок</w:t>
      </w:r>
      <w:proofErr w:type="spellEnd"/>
      <w:r>
        <w:rPr>
          <w:szCs w:val="28"/>
        </w:rPr>
        <w:t>.</w:t>
      </w:r>
    </w:p>
    <w:p w:rsidR="002D585C" w:rsidRDefault="002D585C" w:rsidP="00910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Несколько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обстоят дела в проведении мероприятий по иммунопрофилактике заболеваний молодняка</w:t>
      </w:r>
      <w:r w:rsidR="009104E8">
        <w:rPr>
          <w:rFonts w:ascii="Times New Roman" w:hAnsi="Times New Roman" w:cs="Times New Roman"/>
          <w:sz w:val="28"/>
          <w:szCs w:val="28"/>
        </w:rPr>
        <w:t xml:space="preserve"> крупного рогатого скота.</w:t>
      </w:r>
    </w:p>
    <w:p w:rsidR="002D585C" w:rsidRDefault="009104E8" w:rsidP="002D5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585C">
        <w:rPr>
          <w:rFonts w:ascii="Times New Roman" w:hAnsi="Times New Roman" w:cs="Times New Roman"/>
          <w:sz w:val="28"/>
          <w:szCs w:val="28"/>
        </w:rPr>
        <w:t xml:space="preserve">а долю отечественных вакцин приходится более 1 млн. всех </w:t>
      </w:r>
      <w:proofErr w:type="spellStart"/>
      <w:r w:rsidR="002D585C">
        <w:rPr>
          <w:rFonts w:ascii="Times New Roman" w:hAnsi="Times New Roman" w:cs="Times New Roman"/>
          <w:sz w:val="28"/>
          <w:szCs w:val="28"/>
        </w:rPr>
        <w:t>головобработок</w:t>
      </w:r>
      <w:proofErr w:type="spellEnd"/>
      <w:r w:rsidR="002D585C">
        <w:rPr>
          <w:rFonts w:ascii="Times New Roman" w:hAnsi="Times New Roman" w:cs="Times New Roman"/>
          <w:sz w:val="28"/>
          <w:szCs w:val="28"/>
        </w:rPr>
        <w:t xml:space="preserve"> и тратится на их приоб</w:t>
      </w:r>
      <w:r w:rsidR="00922481">
        <w:rPr>
          <w:rFonts w:ascii="Times New Roman" w:hAnsi="Times New Roman" w:cs="Times New Roman"/>
          <w:sz w:val="28"/>
          <w:szCs w:val="28"/>
        </w:rPr>
        <w:t>ретение около 22 млн. рублей,</w:t>
      </w:r>
      <w:r w:rsidR="002D585C">
        <w:rPr>
          <w:rFonts w:ascii="Times New Roman" w:hAnsi="Times New Roman" w:cs="Times New Roman"/>
          <w:sz w:val="28"/>
          <w:szCs w:val="28"/>
        </w:rPr>
        <w:t xml:space="preserve"> на долю импортных приходится всего порядка 250 тыс. </w:t>
      </w:r>
      <w:proofErr w:type="spellStart"/>
      <w:r w:rsidR="002D585C">
        <w:rPr>
          <w:rFonts w:ascii="Times New Roman" w:hAnsi="Times New Roman" w:cs="Times New Roman"/>
          <w:sz w:val="28"/>
          <w:szCs w:val="28"/>
        </w:rPr>
        <w:t>головообработок</w:t>
      </w:r>
      <w:proofErr w:type="spellEnd"/>
      <w:r w:rsidR="002D585C">
        <w:rPr>
          <w:rFonts w:ascii="Times New Roman" w:hAnsi="Times New Roman" w:cs="Times New Roman"/>
          <w:sz w:val="28"/>
          <w:szCs w:val="28"/>
        </w:rPr>
        <w:t>, причем расходы на эту долю превышают в 1,5 раза.</w:t>
      </w:r>
    </w:p>
    <w:p w:rsidR="002D585C" w:rsidRDefault="009104E8" w:rsidP="00910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</w:t>
      </w:r>
      <w:r w:rsidR="002D585C">
        <w:rPr>
          <w:rFonts w:ascii="Times New Roman" w:hAnsi="Times New Roman" w:cs="Times New Roman"/>
          <w:sz w:val="28"/>
          <w:szCs w:val="28"/>
        </w:rPr>
        <w:t xml:space="preserve"> применения импортных биологических препаратов несколько преувеличена и занимает не более 20%.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85C">
        <w:rPr>
          <w:rFonts w:ascii="Times New Roman" w:hAnsi="Times New Roman" w:cs="Times New Roman"/>
          <w:sz w:val="28"/>
          <w:szCs w:val="28"/>
        </w:rPr>
        <w:t xml:space="preserve">А при выполнении комплекса мер направленных на профилактику заболеваний молодняка, включающих в себя соблюдение норм кормления и содержания - защита животных от инфекционных </w:t>
      </w:r>
      <w:proofErr w:type="gramStart"/>
      <w:r w:rsidR="002D585C">
        <w:rPr>
          <w:rFonts w:ascii="Times New Roman" w:hAnsi="Times New Roman" w:cs="Times New Roman"/>
          <w:sz w:val="28"/>
          <w:szCs w:val="28"/>
        </w:rPr>
        <w:t>агентов</w:t>
      </w:r>
      <w:proofErr w:type="gramEnd"/>
      <w:r w:rsidR="002D585C">
        <w:rPr>
          <w:rFonts w:ascii="Times New Roman" w:hAnsi="Times New Roman" w:cs="Times New Roman"/>
          <w:sz w:val="28"/>
          <w:szCs w:val="28"/>
        </w:rPr>
        <w:t xml:space="preserve"> циркулирующих на территории республики при применении отечественных инактивированных вакцин также будет высока.</w:t>
      </w:r>
    </w:p>
    <w:p w:rsidR="0044220B" w:rsidRDefault="0044220B" w:rsidP="00910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20B" w:rsidRDefault="0044220B" w:rsidP="00910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20B" w:rsidRDefault="0044220B" w:rsidP="00910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20B" w:rsidRDefault="0044220B" w:rsidP="00910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20B" w:rsidRDefault="0044220B" w:rsidP="0044220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44220B" w:rsidRDefault="0044220B" w:rsidP="0044220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221-75-91</w:t>
      </w:r>
      <w:bookmarkStart w:id="0" w:name="_GoBack"/>
      <w:bookmarkEnd w:id="0"/>
    </w:p>
    <w:p w:rsidR="00FA0518" w:rsidRDefault="00FA0518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/>
    <w:p w:rsidR="0044220B" w:rsidRDefault="0044220B" w:rsidP="0044220B"/>
    <w:p w:rsidR="0044220B" w:rsidRPr="0044220B" w:rsidRDefault="0044220B" w:rsidP="0044220B">
      <w:pPr>
        <w:rPr>
          <w:rFonts w:ascii="Arial Black" w:hAnsi="Arial Black"/>
          <w:sz w:val="32"/>
          <w:szCs w:val="32"/>
        </w:rPr>
      </w:pPr>
      <w:r w:rsidRPr="0044220B">
        <w:rPr>
          <w:rFonts w:ascii="Arial Black" w:hAnsi="Arial Black"/>
          <w:sz w:val="32"/>
          <w:szCs w:val="32"/>
        </w:rPr>
        <w:t>Главное управление ветеринарии</w:t>
      </w:r>
    </w:p>
    <w:p w:rsidR="0044220B" w:rsidRPr="0044220B" w:rsidRDefault="0044220B" w:rsidP="0044220B">
      <w:pPr>
        <w:rPr>
          <w:rFonts w:ascii="Arial Black" w:hAnsi="Arial Black"/>
          <w:sz w:val="32"/>
          <w:szCs w:val="32"/>
        </w:rPr>
      </w:pPr>
      <w:r w:rsidRPr="0044220B">
        <w:rPr>
          <w:rFonts w:ascii="Arial Black" w:hAnsi="Arial Black"/>
          <w:sz w:val="32"/>
          <w:szCs w:val="32"/>
        </w:rPr>
        <w:t>Кабинета Министров Республики Татарстан</w:t>
      </w:r>
    </w:p>
    <w:p w:rsidR="0044220B" w:rsidRPr="0044220B" w:rsidRDefault="0044220B" w:rsidP="0044220B">
      <w:pPr>
        <w:rPr>
          <w:rFonts w:ascii="Arial Black" w:hAnsi="Arial Black"/>
          <w:sz w:val="32"/>
          <w:szCs w:val="32"/>
        </w:rPr>
      </w:pPr>
    </w:p>
    <w:p w:rsidR="0044220B" w:rsidRDefault="0044220B" w:rsidP="0044220B">
      <w:pPr>
        <w:jc w:val="both"/>
      </w:pPr>
    </w:p>
    <w:p w:rsidR="0044220B" w:rsidRDefault="0044220B" w:rsidP="0044220B">
      <w:pPr>
        <w:jc w:val="both"/>
      </w:pPr>
    </w:p>
    <w:p w:rsidR="0044220B" w:rsidRDefault="0044220B" w:rsidP="0044220B">
      <w:pPr>
        <w:jc w:val="both"/>
      </w:pPr>
    </w:p>
    <w:p w:rsidR="0044220B" w:rsidRDefault="0044220B" w:rsidP="0044220B">
      <w:pPr>
        <w:jc w:val="both"/>
      </w:pPr>
    </w:p>
    <w:p w:rsidR="0044220B" w:rsidRDefault="0044220B" w:rsidP="0044220B">
      <w:pPr>
        <w:jc w:val="both"/>
      </w:pPr>
    </w:p>
    <w:p w:rsidR="0044220B" w:rsidRPr="0044220B" w:rsidRDefault="0044220B" w:rsidP="0044220B">
      <w:pPr>
        <w:jc w:val="both"/>
        <w:rPr>
          <w:sz w:val="144"/>
          <w:szCs w:val="144"/>
        </w:rPr>
      </w:pPr>
      <w:r w:rsidRPr="0044220B">
        <w:rPr>
          <w:sz w:val="144"/>
          <w:szCs w:val="144"/>
        </w:rPr>
        <w:t>Пресс-релиз</w:t>
      </w:r>
    </w:p>
    <w:p w:rsidR="0044220B" w:rsidRDefault="0044220B" w:rsidP="0044220B">
      <w:pPr>
        <w:jc w:val="both"/>
      </w:pPr>
    </w:p>
    <w:p w:rsidR="0044220B" w:rsidRDefault="0044220B" w:rsidP="0044220B">
      <w:pPr>
        <w:jc w:val="both"/>
      </w:pPr>
    </w:p>
    <w:p w:rsidR="0044220B" w:rsidRDefault="0044220B" w:rsidP="0044220B">
      <w:pPr>
        <w:jc w:val="both"/>
      </w:pPr>
    </w:p>
    <w:p w:rsidR="0044220B" w:rsidRPr="0044220B" w:rsidRDefault="0044220B" w:rsidP="0044220B">
      <w:pPr>
        <w:spacing w:after="0" w:line="240" w:lineRule="auto"/>
        <w:rPr>
          <w:rFonts w:ascii="Algerian" w:eastAsia="Times New Roman" w:hAnsi="Algerian" w:cs="Times New Roman"/>
          <w:b/>
          <w:i/>
          <w:sz w:val="52"/>
          <w:szCs w:val="52"/>
          <w:lang w:eastAsia="ru-RU"/>
        </w:rPr>
      </w:pPr>
      <w:r w:rsidRPr="0044220B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Эпизоотическая</w:t>
      </w:r>
      <w:r w:rsidRPr="0044220B">
        <w:rPr>
          <w:rFonts w:ascii="Algerian" w:eastAsia="Times New Roman" w:hAnsi="Algerian" w:cs="Times New Roman"/>
          <w:b/>
          <w:i/>
          <w:sz w:val="52"/>
          <w:szCs w:val="52"/>
          <w:lang w:eastAsia="ru-RU"/>
        </w:rPr>
        <w:t xml:space="preserve"> </w:t>
      </w:r>
      <w:r w:rsidRPr="0044220B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ситуация</w:t>
      </w:r>
      <w:r w:rsidRPr="0044220B">
        <w:rPr>
          <w:rFonts w:ascii="Algerian" w:eastAsia="Times New Roman" w:hAnsi="Algerian" w:cs="Times New Roman"/>
          <w:b/>
          <w:i/>
          <w:sz w:val="52"/>
          <w:szCs w:val="52"/>
          <w:lang w:eastAsia="ru-RU"/>
        </w:rPr>
        <w:t xml:space="preserve"> </w:t>
      </w:r>
      <w:r w:rsidRPr="0044220B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в</w:t>
      </w:r>
      <w:r w:rsidRPr="0044220B">
        <w:rPr>
          <w:rFonts w:ascii="Algerian" w:eastAsia="Times New Roman" w:hAnsi="Algerian" w:cs="Times New Roman"/>
          <w:b/>
          <w:i/>
          <w:sz w:val="52"/>
          <w:szCs w:val="52"/>
          <w:lang w:eastAsia="ru-RU"/>
        </w:rPr>
        <w:t xml:space="preserve"> </w:t>
      </w:r>
      <w:r w:rsidRPr="0044220B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Республике</w:t>
      </w:r>
      <w:r w:rsidRPr="0044220B">
        <w:rPr>
          <w:rFonts w:ascii="Algerian" w:eastAsia="Times New Roman" w:hAnsi="Algerian" w:cs="Times New Roman"/>
          <w:b/>
          <w:i/>
          <w:sz w:val="52"/>
          <w:szCs w:val="52"/>
          <w:lang w:eastAsia="ru-RU"/>
        </w:rPr>
        <w:t xml:space="preserve"> </w:t>
      </w:r>
      <w:r w:rsidRPr="0044220B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Татарстан</w:t>
      </w:r>
    </w:p>
    <w:p w:rsidR="0044220B" w:rsidRDefault="0044220B" w:rsidP="00442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220B" w:rsidRDefault="0044220B" w:rsidP="0044220B">
      <w:pPr>
        <w:jc w:val="both"/>
      </w:pPr>
    </w:p>
    <w:sectPr w:rsidR="0044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5C"/>
    <w:rsid w:val="002D585C"/>
    <w:rsid w:val="0044220B"/>
    <w:rsid w:val="009104E8"/>
    <w:rsid w:val="00922481"/>
    <w:rsid w:val="00FA0518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5C"/>
    <w:pPr>
      <w:spacing w:after="200" w:line="276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8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D58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585C"/>
    <w:rPr>
      <w:rFonts w:eastAsia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2D585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2D585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5C"/>
    <w:pPr>
      <w:spacing w:after="200" w:line="276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8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D58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585C"/>
    <w:rPr>
      <w:rFonts w:eastAsia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2D585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2D585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2015-02-18T11:25:00Z</dcterms:created>
  <dcterms:modified xsi:type="dcterms:W3CDTF">2015-02-18T13:39:00Z</dcterms:modified>
</cp:coreProperties>
</file>