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46" w:rsidRDefault="00F26941" w:rsidP="00F26941">
      <w:pPr>
        <w:pStyle w:val="a3"/>
        <w:jc w:val="center"/>
        <w:rPr>
          <w:b/>
          <w:color w:val="0070C0"/>
          <w:sz w:val="36"/>
          <w:szCs w:val="36"/>
        </w:rPr>
      </w:pPr>
      <w:r w:rsidRPr="00B6001A">
        <w:rPr>
          <w:b/>
          <w:color w:val="0070C0"/>
          <w:sz w:val="36"/>
          <w:szCs w:val="36"/>
        </w:rPr>
        <w:t xml:space="preserve">Доклад </w:t>
      </w:r>
      <w:proofErr w:type="gramStart"/>
      <w:r w:rsidR="001B7946">
        <w:rPr>
          <w:b/>
          <w:color w:val="0070C0"/>
          <w:sz w:val="36"/>
          <w:szCs w:val="36"/>
        </w:rPr>
        <w:t xml:space="preserve">заместителя </w:t>
      </w:r>
      <w:r w:rsidRPr="00B6001A">
        <w:rPr>
          <w:b/>
          <w:color w:val="0070C0"/>
          <w:sz w:val="36"/>
          <w:szCs w:val="36"/>
        </w:rPr>
        <w:t>начальника Главного управления ветеринарии Кабинета Министров Республики</w:t>
      </w:r>
      <w:proofErr w:type="gramEnd"/>
      <w:r w:rsidRPr="00B6001A">
        <w:rPr>
          <w:b/>
          <w:color w:val="0070C0"/>
          <w:sz w:val="36"/>
          <w:szCs w:val="36"/>
        </w:rPr>
        <w:t xml:space="preserve"> Татарстан</w:t>
      </w:r>
      <w:r w:rsidR="001B7946">
        <w:rPr>
          <w:b/>
          <w:color w:val="0070C0"/>
          <w:sz w:val="36"/>
          <w:szCs w:val="36"/>
        </w:rPr>
        <w:t xml:space="preserve"> </w:t>
      </w:r>
    </w:p>
    <w:p w:rsidR="00B32F01" w:rsidRDefault="001B7946" w:rsidP="001B7946">
      <w:pPr>
        <w:pStyle w:val="a3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Г.Г. </w:t>
      </w:r>
      <w:proofErr w:type="spellStart"/>
      <w:r>
        <w:rPr>
          <w:b/>
          <w:color w:val="0070C0"/>
          <w:sz w:val="36"/>
          <w:szCs w:val="36"/>
        </w:rPr>
        <w:t>Мотыгуллина</w:t>
      </w:r>
      <w:proofErr w:type="spellEnd"/>
      <w:r>
        <w:rPr>
          <w:b/>
          <w:color w:val="0070C0"/>
          <w:sz w:val="36"/>
          <w:szCs w:val="36"/>
        </w:rPr>
        <w:t xml:space="preserve"> </w:t>
      </w:r>
      <w:r w:rsidR="00A90D70">
        <w:rPr>
          <w:b/>
          <w:color w:val="0070C0"/>
          <w:sz w:val="36"/>
          <w:szCs w:val="36"/>
        </w:rPr>
        <w:t>на заседании Межведомственной комиссии по функционированию ГИС Народный контроль»</w:t>
      </w:r>
    </w:p>
    <w:p w:rsidR="00A90D70" w:rsidRPr="00A90D70" w:rsidRDefault="00A90D70" w:rsidP="00A90D70">
      <w:pPr>
        <w:pStyle w:val="a3"/>
        <w:jc w:val="right"/>
        <w:rPr>
          <w:b/>
          <w:sz w:val="36"/>
          <w:szCs w:val="36"/>
        </w:rPr>
      </w:pPr>
      <w:r w:rsidRPr="00A90D70">
        <w:rPr>
          <w:b/>
          <w:sz w:val="36"/>
          <w:szCs w:val="36"/>
        </w:rPr>
        <w:t>10 июня 2020 г.</w:t>
      </w:r>
    </w:p>
    <w:p w:rsidR="00A90D70" w:rsidRDefault="00A90D70" w:rsidP="00A90D70">
      <w:pPr>
        <w:pStyle w:val="a3"/>
        <w:jc w:val="right"/>
        <w:rPr>
          <w:b/>
          <w:sz w:val="36"/>
          <w:szCs w:val="36"/>
        </w:rPr>
      </w:pPr>
      <w:r w:rsidRPr="00A90D70">
        <w:rPr>
          <w:b/>
          <w:sz w:val="36"/>
          <w:szCs w:val="36"/>
        </w:rPr>
        <w:t>14.00 часов</w:t>
      </w:r>
    </w:p>
    <w:p w:rsidR="00A90D70" w:rsidRDefault="00A90D70" w:rsidP="00A90D70">
      <w:pPr>
        <w:pStyle w:val="a3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Уважаемые участники совещания!</w:t>
      </w:r>
    </w:p>
    <w:p w:rsidR="00A22058" w:rsidRDefault="00A22058" w:rsidP="00A90D70">
      <w:pPr>
        <w:pStyle w:val="a3"/>
        <w:jc w:val="center"/>
        <w:rPr>
          <w:b/>
          <w:color w:val="C00000"/>
          <w:sz w:val="36"/>
          <w:szCs w:val="36"/>
        </w:rPr>
      </w:pPr>
    </w:p>
    <w:p w:rsidR="00821D16" w:rsidRPr="007804C1" w:rsidRDefault="005B1AD7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Управление ветеринарии в Государственной информационной системе «Народный контроль» </w:t>
      </w:r>
      <w:r w:rsidR="00821D16" w:rsidRPr="007804C1">
        <w:rPr>
          <w:sz w:val="36"/>
          <w:szCs w:val="36"/>
        </w:rPr>
        <w:t>осуществляет функцию</w:t>
      </w:r>
      <w:r w:rsidRPr="007804C1">
        <w:rPr>
          <w:sz w:val="36"/>
          <w:szCs w:val="36"/>
        </w:rPr>
        <w:t xml:space="preserve"> модератора категории «Бездомные животные».</w:t>
      </w:r>
    </w:p>
    <w:p w:rsidR="00821D16" w:rsidRPr="007804C1" w:rsidRDefault="00821D16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В данной категории граждане направляют заявки на отлов собак. Исполнителями заявок являются Исполкомы муниципальных образований. Полномочиями по отлову, содержанию и регулированию численности животных без владельцев в республике, начиная с 2014 года, закреплены за органами местного самоуправления.</w:t>
      </w:r>
    </w:p>
    <w:p w:rsidR="00A90D70" w:rsidRPr="007804C1" w:rsidRDefault="00821D16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Всего с начала текущего года в категории «Бездомные животные» поступило 957 обращений. Традиционно наибольшее количество из н</w:t>
      </w:r>
      <w:r w:rsidR="008A5595" w:rsidRPr="007804C1">
        <w:rPr>
          <w:sz w:val="36"/>
          <w:szCs w:val="36"/>
        </w:rPr>
        <w:t xml:space="preserve">их приходятся на </w:t>
      </w:r>
      <w:r w:rsidR="0091138D" w:rsidRPr="007804C1">
        <w:rPr>
          <w:sz w:val="36"/>
          <w:szCs w:val="36"/>
        </w:rPr>
        <w:t xml:space="preserve">крупные </w:t>
      </w:r>
      <w:r w:rsidR="008A5595" w:rsidRPr="007804C1">
        <w:rPr>
          <w:sz w:val="36"/>
          <w:szCs w:val="36"/>
        </w:rPr>
        <w:t xml:space="preserve">города республики. По Казани всего поступило 556 заявок, Набережным Челнам – 69, Альметьевску – 59. От 20 до 40 заявок поступило по </w:t>
      </w:r>
      <w:proofErr w:type="spellStart"/>
      <w:r w:rsidR="008A5595" w:rsidRPr="007804C1">
        <w:rPr>
          <w:sz w:val="36"/>
          <w:szCs w:val="36"/>
        </w:rPr>
        <w:t>Зеленодольско</w:t>
      </w:r>
      <w:r w:rsidR="0091138D" w:rsidRPr="007804C1">
        <w:rPr>
          <w:sz w:val="36"/>
          <w:szCs w:val="36"/>
        </w:rPr>
        <w:t>му</w:t>
      </w:r>
      <w:proofErr w:type="spellEnd"/>
      <w:r w:rsidR="0091138D" w:rsidRPr="007804C1">
        <w:rPr>
          <w:sz w:val="36"/>
          <w:szCs w:val="36"/>
        </w:rPr>
        <w:t xml:space="preserve">, </w:t>
      </w:r>
      <w:proofErr w:type="spellStart"/>
      <w:r w:rsidR="0091138D" w:rsidRPr="007804C1">
        <w:rPr>
          <w:sz w:val="36"/>
          <w:szCs w:val="36"/>
        </w:rPr>
        <w:t>Лаишевскому</w:t>
      </w:r>
      <w:proofErr w:type="spellEnd"/>
      <w:r w:rsidR="0091138D" w:rsidRPr="007804C1">
        <w:rPr>
          <w:sz w:val="36"/>
          <w:szCs w:val="36"/>
        </w:rPr>
        <w:t xml:space="preserve">, </w:t>
      </w:r>
      <w:proofErr w:type="spellStart"/>
      <w:r w:rsidR="0091138D" w:rsidRPr="007804C1">
        <w:rPr>
          <w:sz w:val="36"/>
          <w:szCs w:val="36"/>
        </w:rPr>
        <w:t>Пестречинскому</w:t>
      </w:r>
      <w:proofErr w:type="spellEnd"/>
      <w:r w:rsidR="0091138D" w:rsidRPr="007804C1">
        <w:rPr>
          <w:sz w:val="36"/>
          <w:szCs w:val="36"/>
        </w:rPr>
        <w:t xml:space="preserve">, </w:t>
      </w:r>
      <w:proofErr w:type="spellStart"/>
      <w:r w:rsidR="008A5595" w:rsidRPr="007804C1">
        <w:rPr>
          <w:sz w:val="36"/>
          <w:szCs w:val="36"/>
        </w:rPr>
        <w:t>Бугульминскому</w:t>
      </w:r>
      <w:proofErr w:type="spellEnd"/>
      <w:r w:rsidR="008A5595" w:rsidRPr="007804C1">
        <w:rPr>
          <w:sz w:val="36"/>
          <w:szCs w:val="36"/>
        </w:rPr>
        <w:t xml:space="preserve">  </w:t>
      </w:r>
      <w:r w:rsidR="007B7504" w:rsidRPr="007804C1">
        <w:rPr>
          <w:sz w:val="36"/>
          <w:szCs w:val="36"/>
        </w:rPr>
        <w:t>и</w:t>
      </w:r>
      <w:r w:rsidR="008A5595" w:rsidRPr="007804C1">
        <w:rPr>
          <w:sz w:val="36"/>
          <w:szCs w:val="36"/>
        </w:rPr>
        <w:t xml:space="preserve"> </w:t>
      </w:r>
      <w:proofErr w:type="gramStart"/>
      <w:r w:rsidR="0091138D" w:rsidRPr="007804C1">
        <w:rPr>
          <w:sz w:val="36"/>
          <w:szCs w:val="36"/>
        </w:rPr>
        <w:t>Нижнекамскому</w:t>
      </w:r>
      <w:proofErr w:type="gramEnd"/>
      <w:r w:rsidR="0091138D" w:rsidRPr="007804C1">
        <w:rPr>
          <w:sz w:val="36"/>
          <w:szCs w:val="36"/>
        </w:rPr>
        <w:t xml:space="preserve"> районам. </w:t>
      </w:r>
    </w:p>
    <w:p w:rsidR="0091138D" w:rsidRPr="007804C1" w:rsidRDefault="0091138D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Из поступивших заявок 387 было отклонено. Причинами отклонения стали:</w:t>
      </w:r>
    </w:p>
    <w:p w:rsidR="0091138D" w:rsidRPr="007804C1" w:rsidRDefault="0091138D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- несоответствие тематики уведомлений;</w:t>
      </w:r>
    </w:p>
    <w:p w:rsidR="0091138D" w:rsidRPr="007804C1" w:rsidRDefault="0091138D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- описание нескольких проблем в рамках одного уведомления;</w:t>
      </w:r>
    </w:p>
    <w:p w:rsidR="00CB5BC9" w:rsidRPr="007804C1" w:rsidRDefault="00CB5BC9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- наличие персональных данных;</w:t>
      </w:r>
    </w:p>
    <w:p w:rsidR="0091138D" w:rsidRPr="007804C1" w:rsidRDefault="0091138D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- отсутствие в </w:t>
      </w:r>
      <w:proofErr w:type="gramStart"/>
      <w:r w:rsidRPr="007804C1">
        <w:rPr>
          <w:sz w:val="36"/>
          <w:szCs w:val="36"/>
        </w:rPr>
        <w:t>тексте</w:t>
      </w:r>
      <w:proofErr w:type="gramEnd"/>
      <w:r w:rsidRPr="007804C1">
        <w:rPr>
          <w:sz w:val="36"/>
          <w:szCs w:val="36"/>
        </w:rPr>
        <w:t xml:space="preserve"> уведомлений конкретных фактов, которые могут послужить основаниями для начала проверки;</w:t>
      </w:r>
    </w:p>
    <w:p w:rsidR="0091138D" w:rsidRPr="007804C1" w:rsidRDefault="0091138D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- </w:t>
      </w:r>
      <w:r w:rsidR="00CB5BC9" w:rsidRPr="007804C1">
        <w:rPr>
          <w:sz w:val="36"/>
          <w:szCs w:val="36"/>
        </w:rPr>
        <w:t>несоответствие адреса уведомления, адресу выбранных координат;</w:t>
      </w:r>
    </w:p>
    <w:p w:rsidR="00CB5BC9" w:rsidRPr="007804C1" w:rsidRDefault="00CB5BC9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- также были случаи наличия нецензурной лексики и оскорблений.</w:t>
      </w:r>
    </w:p>
    <w:p w:rsidR="00CB5BC9" w:rsidRPr="007804C1" w:rsidRDefault="00CB5BC9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Таким образом, за отчётный период в работу было передано 560 заявок.</w:t>
      </w:r>
    </w:p>
    <w:p w:rsidR="00CB5BC9" w:rsidRPr="007804C1" w:rsidRDefault="00CB5BC9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С начала этого года вступили в силу статьи 498-го Федерального Закона, которыми регулируются отношения в области обращения с животными без владельцев и деятельность приютов для животных.</w:t>
      </w:r>
    </w:p>
    <w:p w:rsidR="002E605A" w:rsidRPr="007804C1" w:rsidRDefault="002E605A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Данный Закон внес значительные коррективы по обращению с животными без владельцев.</w:t>
      </w:r>
    </w:p>
    <w:p w:rsidR="002E605A" w:rsidRPr="007804C1" w:rsidRDefault="002E605A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Отлов животных должен проводиться специализированной организацией, имеющей специальный автотранспорт, и оборудование для отлова и </w:t>
      </w:r>
      <w:proofErr w:type="spellStart"/>
      <w:r w:rsidRPr="007804C1">
        <w:rPr>
          <w:sz w:val="36"/>
          <w:szCs w:val="36"/>
        </w:rPr>
        <w:t>видеофиксации</w:t>
      </w:r>
      <w:proofErr w:type="spellEnd"/>
      <w:r w:rsidRPr="007804C1">
        <w:rPr>
          <w:sz w:val="36"/>
          <w:szCs w:val="36"/>
        </w:rPr>
        <w:t xml:space="preserve">. </w:t>
      </w:r>
    </w:p>
    <w:p w:rsidR="002E605A" w:rsidRPr="007804C1" w:rsidRDefault="00C152A1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После отлова животные передаются в приюты, где их лечат, вакцинируют против бешенства, проводят учёт и </w:t>
      </w:r>
      <w:proofErr w:type="spellStart"/>
      <w:r w:rsidRPr="007804C1">
        <w:rPr>
          <w:sz w:val="36"/>
          <w:szCs w:val="36"/>
        </w:rPr>
        <w:t>биркование</w:t>
      </w:r>
      <w:proofErr w:type="spellEnd"/>
      <w:r w:rsidRPr="007804C1">
        <w:rPr>
          <w:sz w:val="36"/>
          <w:szCs w:val="36"/>
        </w:rPr>
        <w:t xml:space="preserve"> </w:t>
      </w:r>
      <w:proofErr w:type="spellStart"/>
      <w:r w:rsidRPr="007804C1">
        <w:rPr>
          <w:sz w:val="36"/>
          <w:szCs w:val="36"/>
        </w:rPr>
        <w:t>неснимаемыми</w:t>
      </w:r>
      <w:proofErr w:type="spellEnd"/>
      <w:r w:rsidRPr="007804C1">
        <w:rPr>
          <w:sz w:val="36"/>
          <w:szCs w:val="36"/>
        </w:rPr>
        <w:t xml:space="preserve"> и несмываемыми бирками. Далее животные должны быть возвращены в прежнюю среду обитания с </w:t>
      </w:r>
      <w:proofErr w:type="spellStart"/>
      <w:r w:rsidRPr="007804C1">
        <w:rPr>
          <w:sz w:val="36"/>
          <w:szCs w:val="36"/>
        </w:rPr>
        <w:t>видеофиксацией</w:t>
      </w:r>
      <w:proofErr w:type="spellEnd"/>
      <w:r w:rsidRPr="007804C1">
        <w:rPr>
          <w:sz w:val="36"/>
          <w:szCs w:val="36"/>
        </w:rPr>
        <w:t>.</w:t>
      </w:r>
    </w:p>
    <w:p w:rsidR="00934F95" w:rsidRPr="007804C1" w:rsidRDefault="00934F95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Федеральным законом предусмотрена возможность применения эвтаназии только в случаях тяжелого неизлечимого заболевания животного или неизлечимых последствий острой травмы, несовместимых с жизнью животного.</w:t>
      </w:r>
    </w:p>
    <w:p w:rsidR="00934F95" w:rsidRPr="007804C1" w:rsidRDefault="00934F95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В остальных случаях агрессивные животные без владельцев должны пожизненно содержаться исключительно в приютах до их естественной смерти, данных животных умерщвлять запрещено.</w:t>
      </w:r>
    </w:p>
    <w:p w:rsidR="007D1618" w:rsidRPr="007804C1" w:rsidRDefault="007D1618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Эти обстоятельства послужили тому, что в первые месяцы действия новых правил, муниципальные образования не знали, что делать с поступающими заявками. По многим заявкам ответственные сотрудники стали указывать в исполнении отсутствие </w:t>
      </w:r>
      <w:r w:rsidR="00B75C3C" w:rsidRPr="007804C1">
        <w:rPr>
          <w:sz w:val="36"/>
          <w:szCs w:val="36"/>
        </w:rPr>
        <w:t xml:space="preserve">утверждённой </w:t>
      </w:r>
      <w:r w:rsidRPr="007804C1">
        <w:rPr>
          <w:sz w:val="36"/>
          <w:szCs w:val="36"/>
        </w:rPr>
        <w:t>документации, финансирования, невозможность проведения тендеров по причине отсутствия на территории муниципалитета приюта или подрядной организации по отлову.</w:t>
      </w:r>
    </w:p>
    <w:p w:rsidR="001242F5" w:rsidRPr="007804C1" w:rsidRDefault="00672CE8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Б</w:t>
      </w:r>
      <w:r w:rsidR="001242F5" w:rsidRPr="007804C1">
        <w:rPr>
          <w:sz w:val="36"/>
          <w:szCs w:val="36"/>
        </w:rPr>
        <w:t>ольшее количество заявок было исполнителями запланировано на предстоящий период. По многим заявкам срок исполнения был указан вплоть до 1 июня текущего года.</w:t>
      </w:r>
    </w:p>
    <w:p w:rsidR="003420B5" w:rsidRPr="007804C1" w:rsidRDefault="001242F5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На сегодняшний день в </w:t>
      </w:r>
      <w:proofErr w:type="gramStart"/>
      <w:r w:rsidRPr="007804C1">
        <w:rPr>
          <w:sz w:val="36"/>
          <w:szCs w:val="36"/>
        </w:rPr>
        <w:t>статусе</w:t>
      </w:r>
      <w:proofErr w:type="gramEnd"/>
      <w:r w:rsidRPr="007804C1">
        <w:rPr>
          <w:sz w:val="36"/>
          <w:szCs w:val="36"/>
        </w:rPr>
        <w:t xml:space="preserve"> запланировано </w:t>
      </w:r>
      <w:r w:rsidR="003420B5" w:rsidRPr="007804C1">
        <w:rPr>
          <w:sz w:val="36"/>
          <w:szCs w:val="36"/>
        </w:rPr>
        <w:t>находятся</w:t>
      </w:r>
      <w:r w:rsidRPr="007804C1">
        <w:rPr>
          <w:sz w:val="36"/>
          <w:szCs w:val="36"/>
        </w:rPr>
        <w:t xml:space="preserve"> 40 заявок</w:t>
      </w:r>
      <w:r w:rsidR="00712B94" w:rsidRPr="007804C1">
        <w:rPr>
          <w:sz w:val="36"/>
          <w:szCs w:val="36"/>
        </w:rPr>
        <w:t xml:space="preserve">. </w:t>
      </w:r>
      <w:r w:rsidR="003420B5" w:rsidRPr="007804C1">
        <w:rPr>
          <w:sz w:val="36"/>
          <w:szCs w:val="36"/>
        </w:rPr>
        <w:t xml:space="preserve">И них 14 запланировано в Нижнекамском районе, 7 – в Альметьевске, 5 – в </w:t>
      </w:r>
      <w:proofErr w:type="spellStart"/>
      <w:r w:rsidR="003420B5" w:rsidRPr="007804C1">
        <w:rPr>
          <w:sz w:val="36"/>
          <w:szCs w:val="36"/>
        </w:rPr>
        <w:t>Пестрецах</w:t>
      </w:r>
      <w:proofErr w:type="spellEnd"/>
      <w:r w:rsidR="003420B5" w:rsidRPr="007804C1">
        <w:rPr>
          <w:sz w:val="36"/>
          <w:szCs w:val="36"/>
        </w:rPr>
        <w:t xml:space="preserve">, 4 – в Кукморе, по 3 в Высокогорском и Менделеевском районах, 2 в Бавлах, по одному в Казани и Тукаевском районе. </w:t>
      </w:r>
    </w:p>
    <w:p w:rsidR="001242F5" w:rsidRPr="007804C1" w:rsidRDefault="003420B5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Долгосрочное планирование заявок связано  с тем, что на сегодняшний день в </w:t>
      </w:r>
      <w:r w:rsidR="007B7504" w:rsidRPr="007804C1">
        <w:rPr>
          <w:sz w:val="36"/>
          <w:szCs w:val="36"/>
        </w:rPr>
        <w:t>данных</w:t>
      </w:r>
      <w:r w:rsidRPr="007804C1">
        <w:rPr>
          <w:sz w:val="36"/>
          <w:szCs w:val="36"/>
        </w:rPr>
        <w:t xml:space="preserve"> районах ведется работа по заключению контракта со специализированной организацией на отлов безнадзорных животных. По </w:t>
      </w:r>
      <w:r w:rsidR="007B7504" w:rsidRPr="007804C1">
        <w:rPr>
          <w:sz w:val="36"/>
          <w:szCs w:val="36"/>
        </w:rPr>
        <w:t>окончанию проведения всех предписанных процедур,</w:t>
      </w:r>
      <w:r w:rsidRPr="007804C1">
        <w:rPr>
          <w:sz w:val="36"/>
          <w:szCs w:val="36"/>
        </w:rPr>
        <w:t xml:space="preserve"> будет начата работа по отлову собак.</w:t>
      </w:r>
      <w:r w:rsidR="001242F5" w:rsidRPr="007804C1">
        <w:rPr>
          <w:sz w:val="36"/>
          <w:szCs w:val="36"/>
        </w:rPr>
        <w:t xml:space="preserve"> </w:t>
      </w:r>
    </w:p>
    <w:p w:rsidR="003420B5" w:rsidRPr="007804C1" w:rsidRDefault="007B7504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Анализ работы исполнителей с заявками показал, что имеется большое количество заявок, которые были возвращены в работу. </w:t>
      </w:r>
      <w:r w:rsidR="003420B5" w:rsidRPr="007804C1">
        <w:rPr>
          <w:sz w:val="36"/>
          <w:szCs w:val="36"/>
        </w:rPr>
        <w:t>С начала текущего года</w:t>
      </w:r>
      <w:r w:rsidRPr="007804C1">
        <w:rPr>
          <w:sz w:val="36"/>
          <w:szCs w:val="36"/>
        </w:rPr>
        <w:t xml:space="preserve"> их</w:t>
      </w:r>
      <w:r w:rsidR="003420B5" w:rsidRPr="007804C1">
        <w:rPr>
          <w:sz w:val="36"/>
          <w:szCs w:val="36"/>
        </w:rPr>
        <w:t xml:space="preserve"> 74. Из них 42 в Казани, 12</w:t>
      </w:r>
      <w:r w:rsidR="00B75C3C" w:rsidRPr="007804C1">
        <w:rPr>
          <w:sz w:val="36"/>
          <w:szCs w:val="36"/>
        </w:rPr>
        <w:t xml:space="preserve"> -</w:t>
      </w:r>
      <w:r w:rsidR="003420B5" w:rsidRPr="007804C1">
        <w:rPr>
          <w:sz w:val="36"/>
          <w:szCs w:val="36"/>
        </w:rPr>
        <w:t xml:space="preserve"> в Набережных Челнах, 5 – в Альметьевском районе, 4 – в Лаишевском, по 3 в Зеленодольском и </w:t>
      </w:r>
      <w:proofErr w:type="spellStart"/>
      <w:r w:rsidR="003420B5" w:rsidRPr="007804C1">
        <w:rPr>
          <w:sz w:val="36"/>
          <w:szCs w:val="36"/>
        </w:rPr>
        <w:t>Бугульминском</w:t>
      </w:r>
      <w:proofErr w:type="spellEnd"/>
      <w:r w:rsidR="003420B5" w:rsidRPr="007804C1">
        <w:rPr>
          <w:sz w:val="36"/>
          <w:szCs w:val="36"/>
        </w:rPr>
        <w:t xml:space="preserve"> районах, 2  - в Елабуге и по одной в </w:t>
      </w:r>
      <w:proofErr w:type="spellStart"/>
      <w:r w:rsidR="003420B5" w:rsidRPr="007804C1">
        <w:rPr>
          <w:sz w:val="36"/>
          <w:szCs w:val="36"/>
        </w:rPr>
        <w:t>Кукморском</w:t>
      </w:r>
      <w:proofErr w:type="spellEnd"/>
      <w:r w:rsidR="003420B5" w:rsidRPr="007804C1">
        <w:rPr>
          <w:sz w:val="36"/>
          <w:szCs w:val="36"/>
        </w:rPr>
        <w:t xml:space="preserve"> и </w:t>
      </w:r>
      <w:proofErr w:type="spellStart"/>
      <w:r w:rsidR="003420B5" w:rsidRPr="007804C1">
        <w:rPr>
          <w:sz w:val="36"/>
          <w:szCs w:val="36"/>
        </w:rPr>
        <w:t>Чистопольском</w:t>
      </w:r>
      <w:proofErr w:type="spellEnd"/>
      <w:r w:rsidR="003420B5" w:rsidRPr="007804C1">
        <w:rPr>
          <w:sz w:val="36"/>
          <w:szCs w:val="36"/>
        </w:rPr>
        <w:t xml:space="preserve"> районах.</w:t>
      </w:r>
    </w:p>
    <w:p w:rsidR="00B75C3C" w:rsidRPr="007804C1" w:rsidRDefault="00940043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П</w:t>
      </w:r>
      <w:r w:rsidR="003420B5" w:rsidRPr="007804C1">
        <w:rPr>
          <w:sz w:val="36"/>
          <w:szCs w:val="36"/>
        </w:rPr>
        <w:t>ричин</w:t>
      </w:r>
      <w:r w:rsidRPr="007804C1">
        <w:rPr>
          <w:sz w:val="36"/>
          <w:szCs w:val="36"/>
        </w:rPr>
        <w:t>ой</w:t>
      </w:r>
      <w:r w:rsidR="003420B5" w:rsidRPr="007804C1">
        <w:rPr>
          <w:sz w:val="36"/>
          <w:szCs w:val="36"/>
        </w:rPr>
        <w:t xml:space="preserve"> возврата заявок в работу стал</w:t>
      </w:r>
      <w:r w:rsidRPr="007804C1">
        <w:rPr>
          <w:sz w:val="36"/>
          <w:szCs w:val="36"/>
        </w:rPr>
        <w:t xml:space="preserve">а наличие собак на прежнем месте после </w:t>
      </w:r>
      <w:r w:rsidR="007B7504" w:rsidRPr="007804C1">
        <w:rPr>
          <w:sz w:val="36"/>
          <w:szCs w:val="36"/>
        </w:rPr>
        <w:t>опубликования информации по исполнению заявки</w:t>
      </w:r>
      <w:r w:rsidRPr="007804C1">
        <w:rPr>
          <w:sz w:val="36"/>
          <w:szCs w:val="36"/>
        </w:rPr>
        <w:t xml:space="preserve">. При этом в исполнении указывалось, что при выезде специализированной организации, собак не обнаружено. </w:t>
      </w:r>
    </w:p>
    <w:p w:rsidR="00EF118F" w:rsidRPr="007804C1" w:rsidRDefault="00EF118F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В предстоящем периоде мы прогнозируем увеличение количества возврата заявок в работу. Это связано с тем, что согласно 498-ому Федеральному закону не допускается повторный отлов животных, которые имеют бирки. То есть те собаки, которые уже отлавливались, с которыми уже проведена работ</w:t>
      </w:r>
      <w:r w:rsidR="00F94825" w:rsidRPr="007804C1">
        <w:rPr>
          <w:sz w:val="36"/>
          <w:szCs w:val="36"/>
        </w:rPr>
        <w:t>а</w:t>
      </w:r>
      <w:r w:rsidRPr="007804C1">
        <w:rPr>
          <w:sz w:val="36"/>
          <w:szCs w:val="36"/>
        </w:rPr>
        <w:t xml:space="preserve"> </w:t>
      </w:r>
      <w:r w:rsidR="00F94825" w:rsidRPr="007804C1">
        <w:rPr>
          <w:sz w:val="36"/>
          <w:szCs w:val="36"/>
        </w:rPr>
        <w:t>п</w:t>
      </w:r>
      <w:r w:rsidRPr="007804C1">
        <w:rPr>
          <w:sz w:val="36"/>
          <w:szCs w:val="36"/>
        </w:rPr>
        <w:t xml:space="preserve">о стерилизации, кастрации, </w:t>
      </w:r>
      <w:proofErr w:type="spellStart"/>
      <w:r w:rsidRPr="007804C1">
        <w:rPr>
          <w:sz w:val="36"/>
          <w:szCs w:val="36"/>
        </w:rPr>
        <w:t>биркованию</w:t>
      </w:r>
      <w:proofErr w:type="spellEnd"/>
      <w:r w:rsidRPr="007804C1">
        <w:rPr>
          <w:sz w:val="36"/>
          <w:szCs w:val="36"/>
        </w:rPr>
        <w:t xml:space="preserve"> и учёту, повторно отлавливаться не могут. Отлову подлежат только животные, проявляющие немотивированную агрессию. И здесь всем ответственным органам власти нужно проводить с гражданами разъяснительную работу, </w:t>
      </w:r>
      <w:r w:rsidR="00B26418" w:rsidRPr="007804C1">
        <w:rPr>
          <w:sz w:val="36"/>
          <w:szCs w:val="36"/>
        </w:rPr>
        <w:t>доводить до них информацию, что животные имеющие бирки, могут находиться в местах их обитания</w:t>
      </w:r>
      <w:r w:rsidRPr="007804C1">
        <w:rPr>
          <w:sz w:val="36"/>
          <w:szCs w:val="36"/>
        </w:rPr>
        <w:t>.</w:t>
      </w:r>
      <w:r w:rsidR="00F94825" w:rsidRPr="007804C1">
        <w:rPr>
          <w:sz w:val="36"/>
          <w:szCs w:val="36"/>
        </w:rPr>
        <w:t xml:space="preserve"> </w:t>
      </w:r>
      <w:r w:rsidRPr="007804C1">
        <w:rPr>
          <w:sz w:val="36"/>
          <w:szCs w:val="36"/>
        </w:rPr>
        <w:t xml:space="preserve">  </w:t>
      </w:r>
    </w:p>
    <w:p w:rsidR="00A22058" w:rsidRPr="007804C1" w:rsidRDefault="00EF118F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В</w:t>
      </w:r>
      <w:r w:rsidR="00A22058" w:rsidRPr="007804C1">
        <w:rPr>
          <w:sz w:val="36"/>
          <w:szCs w:val="36"/>
        </w:rPr>
        <w:t xml:space="preserve"> текущем году было </w:t>
      </w:r>
      <w:proofErr w:type="gramStart"/>
      <w:r w:rsidR="00A22058" w:rsidRPr="007804C1">
        <w:rPr>
          <w:sz w:val="36"/>
          <w:szCs w:val="36"/>
        </w:rPr>
        <w:t>значительно увеличено</w:t>
      </w:r>
      <w:proofErr w:type="gramEnd"/>
      <w:r w:rsidR="00A22058" w:rsidRPr="007804C1">
        <w:rPr>
          <w:sz w:val="36"/>
          <w:szCs w:val="36"/>
        </w:rPr>
        <w:t xml:space="preserve"> финансирование</w:t>
      </w:r>
      <w:r w:rsidR="00940043" w:rsidRPr="007804C1">
        <w:rPr>
          <w:sz w:val="36"/>
          <w:szCs w:val="36"/>
        </w:rPr>
        <w:t xml:space="preserve"> </w:t>
      </w:r>
      <w:r w:rsidR="00A22058" w:rsidRPr="007804C1">
        <w:rPr>
          <w:sz w:val="36"/>
          <w:szCs w:val="36"/>
        </w:rPr>
        <w:t>из республиканского бюджета мероприятий по содержанию и регулированию численности животных без владельцев. Если в 2019 году бюджеты муниципалитетов получили 27,5 миллионов субвенций, то в текущем году на эти цели выделено 56,5 миллионов. В частности Казань получит около 21 миллиона субвенций.</w:t>
      </w:r>
    </w:p>
    <w:p w:rsidR="00A22058" w:rsidRPr="007804C1" w:rsidRDefault="00A22058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Это стало возможным благодаря принятию ряда нормативно-правовых актов.</w:t>
      </w:r>
    </w:p>
    <w:p w:rsidR="00483CC4" w:rsidRPr="007804C1" w:rsidRDefault="00483CC4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В прошлом году была проведена работа  по разработке и  утверждению новой методики расчёта финансирования. Согласно новым стандартам норма расходов была увеличена до 6 тысяч 100 рублей на одно животное.</w:t>
      </w:r>
    </w:p>
    <w:p w:rsidR="00483CC4" w:rsidRPr="007804C1" w:rsidRDefault="00483CC4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Также Постановлением </w:t>
      </w:r>
      <w:proofErr w:type="spellStart"/>
      <w:r w:rsidRPr="007804C1">
        <w:rPr>
          <w:sz w:val="36"/>
          <w:szCs w:val="36"/>
        </w:rPr>
        <w:t>Кабмина</w:t>
      </w:r>
      <w:proofErr w:type="spellEnd"/>
      <w:r w:rsidRPr="007804C1">
        <w:rPr>
          <w:sz w:val="36"/>
          <w:szCs w:val="36"/>
        </w:rPr>
        <w:t xml:space="preserve"> республики установлен норматив количества животных без владельцев на 1 000 человек. Ранее расчёт субвенций проводили по количеству отловленных собак за предыдущий период. Новый норматив для муниципальных районов составляет 2 головы, для Казани, Набережных Челнов, Нижнекамска и Нижнекамского района - 2,8 головы.</w:t>
      </w:r>
    </w:p>
    <w:p w:rsidR="00483CC4" w:rsidRPr="007804C1" w:rsidRDefault="00483CC4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Данных средств достаточно для проведения всех мероприятий.</w:t>
      </w:r>
    </w:p>
    <w:p w:rsidR="00B26418" w:rsidRPr="007804C1" w:rsidRDefault="00B26418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>Остаётся вопрос по созданию приютов, отвечающих всем требованиям законодательства.</w:t>
      </w:r>
    </w:p>
    <w:p w:rsidR="00B26418" w:rsidRPr="007804C1" w:rsidRDefault="00B26418" w:rsidP="007804C1">
      <w:pPr>
        <w:pStyle w:val="a3"/>
        <w:spacing w:line="276" w:lineRule="auto"/>
        <w:ind w:firstLine="709"/>
        <w:jc w:val="both"/>
        <w:rPr>
          <w:rFonts w:cstheme="minorHAnsi"/>
          <w:spacing w:val="2"/>
          <w:sz w:val="36"/>
          <w:szCs w:val="36"/>
        </w:rPr>
      </w:pPr>
      <w:r w:rsidRPr="007804C1">
        <w:rPr>
          <w:rFonts w:cstheme="minorHAnsi"/>
          <w:spacing w:val="2"/>
          <w:sz w:val="36"/>
          <w:szCs w:val="36"/>
        </w:rPr>
        <w:t xml:space="preserve">В настоящее время пункты временного содержания для безнадзорных животных функционируют только в десяти муниципальных образованиях – Казани, Набережных Челнах, Агрызском, </w:t>
      </w:r>
      <w:proofErr w:type="spellStart"/>
      <w:r w:rsidRPr="007804C1">
        <w:rPr>
          <w:rFonts w:cstheme="minorHAnsi"/>
          <w:spacing w:val="2"/>
          <w:sz w:val="36"/>
          <w:szCs w:val="36"/>
        </w:rPr>
        <w:t>Азнакаевском</w:t>
      </w:r>
      <w:proofErr w:type="spellEnd"/>
      <w:r w:rsidRPr="007804C1">
        <w:rPr>
          <w:rFonts w:cstheme="minorHAnsi"/>
          <w:spacing w:val="2"/>
          <w:sz w:val="36"/>
          <w:szCs w:val="36"/>
        </w:rPr>
        <w:t xml:space="preserve">, </w:t>
      </w:r>
      <w:proofErr w:type="spellStart"/>
      <w:r w:rsidRPr="007804C1">
        <w:rPr>
          <w:rFonts w:cstheme="minorHAnsi"/>
          <w:spacing w:val="2"/>
          <w:sz w:val="36"/>
          <w:szCs w:val="36"/>
        </w:rPr>
        <w:t>Бугульминском</w:t>
      </w:r>
      <w:proofErr w:type="spellEnd"/>
      <w:r w:rsidRPr="007804C1">
        <w:rPr>
          <w:rFonts w:cstheme="minorHAnsi"/>
          <w:spacing w:val="2"/>
          <w:sz w:val="36"/>
          <w:szCs w:val="36"/>
        </w:rPr>
        <w:t xml:space="preserve">, Елабужском, Зеленодольском, Лаишевском, </w:t>
      </w:r>
      <w:proofErr w:type="spellStart"/>
      <w:r w:rsidRPr="007804C1">
        <w:rPr>
          <w:rFonts w:cstheme="minorHAnsi"/>
          <w:spacing w:val="2"/>
          <w:sz w:val="36"/>
          <w:szCs w:val="36"/>
        </w:rPr>
        <w:t>Пестречинском</w:t>
      </w:r>
      <w:proofErr w:type="spellEnd"/>
      <w:r w:rsidRPr="007804C1">
        <w:rPr>
          <w:rFonts w:cstheme="minorHAnsi"/>
          <w:spacing w:val="2"/>
          <w:sz w:val="36"/>
          <w:szCs w:val="36"/>
        </w:rPr>
        <w:t xml:space="preserve">, </w:t>
      </w:r>
      <w:proofErr w:type="gramStart"/>
      <w:r w:rsidRPr="007804C1">
        <w:rPr>
          <w:rFonts w:cstheme="minorHAnsi"/>
          <w:spacing w:val="2"/>
          <w:sz w:val="36"/>
          <w:szCs w:val="36"/>
        </w:rPr>
        <w:t>Рыбно-Слободском</w:t>
      </w:r>
      <w:proofErr w:type="gramEnd"/>
      <w:r w:rsidRPr="007804C1">
        <w:rPr>
          <w:rFonts w:cstheme="minorHAnsi"/>
          <w:spacing w:val="2"/>
          <w:sz w:val="36"/>
          <w:szCs w:val="36"/>
        </w:rPr>
        <w:t xml:space="preserve"> районах. Они работают на добровольных началах, и не имеют официального статуса приюта.  </w:t>
      </w:r>
    </w:p>
    <w:p w:rsidR="00B26418" w:rsidRPr="007804C1" w:rsidRDefault="00B26418" w:rsidP="007804C1">
      <w:pPr>
        <w:pStyle w:val="a3"/>
        <w:spacing w:line="276" w:lineRule="auto"/>
        <w:ind w:firstLine="709"/>
        <w:jc w:val="both"/>
        <w:rPr>
          <w:rFonts w:cstheme="minorHAnsi"/>
          <w:spacing w:val="2"/>
          <w:sz w:val="36"/>
          <w:szCs w:val="36"/>
        </w:rPr>
      </w:pPr>
      <w:r w:rsidRPr="007804C1">
        <w:rPr>
          <w:rFonts w:cstheme="minorHAnsi"/>
          <w:spacing w:val="2"/>
          <w:sz w:val="36"/>
          <w:szCs w:val="36"/>
        </w:rPr>
        <w:t xml:space="preserve">Ёмкости имеющихся пунктов передержки недостаточно. Для обеспечения надлежащего исполнения Закона, необходимо создание целой сети специализированных приютов в каждом муниципальном образовании. </w:t>
      </w:r>
    </w:p>
    <w:p w:rsidR="00B26418" w:rsidRPr="007804C1" w:rsidRDefault="00B26418" w:rsidP="007804C1">
      <w:pPr>
        <w:pStyle w:val="a3"/>
        <w:spacing w:line="276" w:lineRule="auto"/>
        <w:ind w:firstLine="709"/>
        <w:jc w:val="both"/>
        <w:rPr>
          <w:rFonts w:cstheme="minorHAnsi"/>
          <w:sz w:val="36"/>
          <w:szCs w:val="36"/>
        </w:rPr>
      </w:pPr>
      <w:r w:rsidRPr="007804C1">
        <w:rPr>
          <w:rFonts w:cstheme="minorHAnsi"/>
          <w:sz w:val="36"/>
          <w:szCs w:val="36"/>
        </w:rPr>
        <w:t>Как один из возможных вариантов решения проблемы может стать создание приютов на условиях государственно-частного партнерства.</w:t>
      </w:r>
    </w:p>
    <w:p w:rsidR="00B26418" w:rsidRPr="007804C1" w:rsidRDefault="00B26418" w:rsidP="007804C1">
      <w:pPr>
        <w:pStyle w:val="a3"/>
        <w:spacing w:line="276" w:lineRule="auto"/>
        <w:ind w:firstLine="709"/>
        <w:jc w:val="both"/>
        <w:rPr>
          <w:rFonts w:cstheme="minorHAnsi"/>
          <w:sz w:val="36"/>
          <w:szCs w:val="36"/>
        </w:rPr>
      </w:pPr>
      <w:r w:rsidRPr="007804C1">
        <w:rPr>
          <w:rFonts w:cstheme="minorHAnsi"/>
          <w:sz w:val="36"/>
          <w:szCs w:val="36"/>
        </w:rPr>
        <w:t>Данный вопрос в настоящее время находится на проработке.</w:t>
      </w:r>
    </w:p>
    <w:p w:rsidR="00B26418" w:rsidRPr="007804C1" w:rsidRDefault="00B26418" w:rsidP="007804C1">
      <w:pPr>
        <w:pStyle w:val="a3"/>
        <w:spacing w:line="276" w:lineRule="auto"/>
        <w:ind w:firstLine="709"/>
        <w:jc w:val="both"/>
        <w:rPr>
          <w:rFonts w:cstheme="minorHAnsi"/>
          <w:sz w:val="36"/>
          <w:szCs w:val="36"/>
        </w:rPr>
      </w:pPr>
      <w:r w:rsidRPr="007804C1">
        <w:rPr>
          <w:rFonts w:cstheme="minorHAnsi"/>
          <w:sz w:val="36"/>
          <w:szCs w:val="36"/>
        </w:rPr>
        <w:t xml:space="preserve">В конце своего доклада хочу подчеркнуть, что за Главным управлением ветеринарии закреплены полномочия по </w:t>
      </w:r>
      <w:proofErr w:type="gramStart"/>
      <w:r w:rsidRPr="007804C1">
        <w:rPr>
          <w:rFonts w:cstheme="minorHAnsi"/>
          <w:sz w:val="36"/>
          <w:szCs w:val="36"/>
        </w:rPr>
        <w:t>контролю за</w:t>
      </w:r>
      <w:proofErr w:type="gramEnd"/>
      <w:r w:rsidRPr="007804C1">
        <w:rPr>
          <w:rFonts w:cstheme="minorHAnsi"/>
          <w:sz w:val="36"/>
          <w:szCs w:val="36"/>
        </w:rPr>
        <w:t xml:space="preserve"> исполнением законодательства в области обращения с животными без владельцев. Все мероприятия по контролю будут осуществляться в </w:t>
      </w:r>
      <w:proofErr w:type="gramStart"/>
      <w:r w:rsidRPr="007804C1">
        <w:rPr>
          <w:rFonts w:cstheme="minorHAnsi"/>
          <w:sz w:val="36"/>
          <w:szCs w:val="36"/>
        </w:rPr>
        <w:t>рамках</w:t>
      </w:r>
      <w:proofErr w:type="gramEnd"/>
      <w:r w:rsidRPr="007804C1">
        <w:rPr>
          <w:rFonts w:cstheme="minorHAnsi"/>
          <w:sz w:val="36"/>
          <w:szCs w:val="36"/>
        </w:rPr>
        <w:t xml:space="preserve"> 294-го Федерального закона.</w:t>
      </w:r>
    </w:p>
    <w:p w:rsidR="00B26418" w:rsidRPr="007804C1" w:rsidRDefault="00B26418" w:rsidP="007804C1">
      <w:pPr>
        <w:pStyle w:val="a3"/>
        <w:spacing w:line="276" w:lineRule="auto"/>
        <w:ind w:firstLine="709"/>
        <w:jc w:val="both"/>
        <w:rPr>
          <w:rFonts w:cstheme="minorHAnsi"/>
          <w:sz w:val="36"/>
          <w:szCs w:val="36"/>
        </w:rPr>
      </w:pPr>
    </w:p>
    <w:p w:rsidR="00B26418" w:rsidRPr="007804C1" w:rsidRDefault="00B26418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rFonts w:cstheme="minorHAnsi"/>
          <w:sz w:val="36"/>
          <w:szCs w:val="36"/>
        </w:rPr>
        <w:t xml:space="preserve">Спасибо за внимание! </w:t>
      </w:r>
      <w:r w:rsidRPr="007804C1">
        <w:rPr>
          <w:sz w:val="36"/>
          <w:szCs w:val="36"/>
        </w:rPr>
        <w:t xml:space="preserve"> </w:t>
      </w:r>
    </w:p>
    <w:p w:rsidR="00483CC4" w:rsidRPr="007804C1" w:rsidRDefault="00483CC4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</w:p>
    <w:p w:rsidR="003420B5" w:rsidRPr="007804C1" w:rsidRDefault="00A22058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 </w:t>
      </w:r>
      <w:r w:rsidR="003420B5" w:rsidRPr="007804C1">
        <w:rPr>
          <w:sz w:val="36"/>
          <w:szCs w:val="36"/>
        </w:rPr>
        <w:t xml:space="preserve"> </w:t>
      </w:r>
    </w:p>
    <w:p w:rsidR="001B7788" w:rsidRPr="007804C1" w:rsidRDefault="001B7788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  </w:t>
      </w:r>
    </w:p>
    <w:p w:rsidR="00CB5BC9" w:rsidRPr="007804C1" w:rsidRDefault="007D1618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7804C1">
        <w:rPr>
          <w:sz w:val="36"/>
          <w:szCs w:val="36"/>
        </w:rPr>
        <w:t xml:space="preserve">  </w:t>
      </w:r>
      <w:r w:rsidR="00CB5BC9" w:rsidRPr="007804C1">
        <w:rPr>
          <w:sz w:val="36"/>
          <w:szCs w:val="36"/>
        </w:rPr>
        <w:t xml:space="preserve"> </w:t>
      </w:r>
    </w:p>
    <w:p w:rsidR="00934F95" w:rsidRPr="007804C1" w:rsidRDefault="00934F95" w:rsidP="007804C1">
      <w:pPr>
        <w:pStyle w:val="a3"/>
        <w:spacing w:line="276" w:lineRule="auto"/>
        <w:ind w:firstLine="709"/>
        <w:jc w:val="both"/>
        <w:rPr>
          <w:sz w:val="36"/>
          <w:szCs w:val="36"/>
        </w:rPr>
      </w:pPr>
    </w:p>
    <w:sectPr w:rsidR="00934F95" w:rsidRPr="007804C1" w:rsidSect="00CB5BC9">
      <w:headerReference w:type="default" r:id="rId7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C9" w:rsidRDefault="006A33C9" w:rsidP="00CB5BC9">
      <w:r>
        <w:separator/>
      </w:r>
    </w:p>
  </w:endnote>
  <w:endnote w:type="continuationSeparator" w:id="0">
    <w:p w:rsidR="006A33C9" w:rsidRDefault="006A33C9" w:rsidP="00CB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C9" w:rsidRDefault="006A33C9" w:rsidP="00CB5BC9">
      <w:r>
        <w:separator/>
      </w:r>
    </w:p>
  </w:footnote>
  <w:footnote w:type="continuationSeparator" w:id="0">
    <w:p w:rsidR="006A33C9" w:rsidRDefault="006A33C9" w:rsidP="00CB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997055"/>
      <w:docPartObj>
        <w:docPartGallery w:val="Page Numbers (Top of Page)"/>
        <w:docPartUnique/>
      </w:docPartObj>
    </w:sdtPr>
    <w:sdtEndPr/>
    <w:sdtContent>
      <w:p w:rsidR="00CB5BC9" w:rsidRDefault="00CB5B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4C1">
          <w:rPr>
            <w:noProof/>
          </w:rPr>
          <w:t>2</w:t>
        </w:r>
        <w:r>
          <w:fldChar w:fldCharType="end"/>
        </w:r>
      </w:p>
    </w:sdtContent>
  </w:sdt>
  <w:p w:rsidR="00CB5BC9" w:rsidRDefault="00CB5B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41"/>
    <w:rsid w:val="00012051"/>
    <w:rsid w:val="001242F5"/>
    <w:rsid w:val="001B7788"/>
    <w:rsid w:val="001B7946"/>
    <w:rsid w:val="0023760E"/>
    <w:rsid w:val="002E605A"/>
    <w:rsid w:val="003420B5"/>
    <w:rsid w:val="00440D3C"/>
    <w:rsid w:val="00483CC4"/>
    <w:rsid w:val="005B1AD7"/>
    <w:rsid w:val="00672CE8"/>
    <w:rsid w:val="006A33C9"/>
    <w:rsid w:val="00712B94"/>
    <w:rsid w:val="007804C1"/>
    <w:rsid w:val="007B7504"/>
    <w:rsid w:val="007D1618"/>
    <w:rsid w:val="00821D16"/>
    <w:rsid w:val="008A5595"/>
    <w:rsid w:val="0091138D"/>
    <w:rsid w:val="00934F95"/>
    <w:rsid w:val="00940043"/>
    <w:rsid w:val="00A22058"/>
    <w:rsid w:val="00A90D70"/>
    <w:rsid w:val="00B26418"/>
    <w:rsid w:val="00B32F01"/>
    <w:rsid w:val="00B6001A"/>
    <w:rsid w:val="00B75C3C"/>
    <w:rsid w:val="00C152A1"/>
    <w:rsid w:val="00C30134"/>
    <w:rsid w:val="00CB5BC9"/>
    <w:rsid w:val="00D807C7"/>
    <w:rsid w:val="00E94898"/>
    <w:rsid w:val="00EF118F"/>
    <w:rsid w:val="00F26941"/>
    <w:rsid w:val="00F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9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B5B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B5BC9"/>
  </w:style>
  <w:style w:type="paragraph" w:styleId="a7">
    <w:name w:val="footer"/>
    <w:basedOn w:val="a"/>
    <w:link w:val="a8"/>
    <w:uiPriority w:val="99"/>
    <w:unhideWhenUsed/>
    <w:rsid w:val="00CB5B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B5BC9"/>
  </w:style>
  <w:style w:type="character" w:customStyle="1" w:styleId="a4">
    <w:name w:val="Без интервала Знак"/>
    <w:link w:val="a3"/>
    <w:uiPriority w:val="1"/>
    <w:locked/>
    <w:rsid w:val="00934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9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B5B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B5BC9"/>
  </w:style>
  <w:style w:type="paragraph" w:styleId="a7">
    <w:name w:val="footer"/>
    <w:basedOn w:val="a"/>
    <w:link w:val="a8"/>
    <w:uiPriority w:val="99"/>
    <w:unhideWhenUsed/>
    <w:rsid w:val="00CB5B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B5BC9"/>
  </w:style>
  <w:style w:type="character" w:customStyle="1" w:styleId="a4">
    <w:name w:val="Без интервала Знак"/>
    <w:link w:val="a3"/>
    <w:uiPriority w:val="1"/>
    <w:locked/>
    <w:rsid w:val="0093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Org2</dc:creator>
  <cp:lastModifiedBy>Org2</cp:lastModifiedBy>
  <cp:revision>6</cp:revision>
  <dcterms:created xsi:type="dcterms:W3CDTF">2020-06-05T08:09:00Z</dcterms:created>
  <dcterms:modified xsi:type="dcterms:W3CDTF">2020-06-08T15:09:00Z</dcterms:modified>
</cp:coreProperties>
</file>