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pPr w:leftFromText="180" w:rightFromText="180" w:vertAnchor="page" w:horzAnchor="margin" w:tblpXSpec="center" w:tblpY="420"/>
        <w:tblW w:w="100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"/>
        <w:gridCol w:w="50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192"/>
        <w:gridCol w:w="71"/>
        <w:gridCol w:w="20"/>
      </w:tblGrid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  <w:vAlign w:val="bottom"/>
          </w:tcPr>
          <w:p w:rsidR="00112978" w:rsidRDefault="00112978" w:rsidP="00112978">
            <w:pPr>
              <w:pStyle w:val="1CStyle0"/>
            </w:pPr>
            <w:bookmarkStart w:id="0" w:name="_GoBack"/>
            <w:r>
              <w:t xml:space="preserve">Аттестационный лист </w:t>
            </w:r>
            <w:bookmarkEnd w:id="0"/>
            <w:r>
              <w:t>государственного гражданского</w:t>
            </w:r>
            <w:r>
              <w:br/>
              <w:t>служащего Республики Татарстан</w:t>
            </w:r>
          </w:p>
        </w:tc>
      </w:tr>
      <w:tr w:rsidR="00F56731" w:rsidTr="00112978"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3136" w:type="dxa"/>
            <w:gridSpan w:val="11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1. Фамилия, имя, отчество</w:t>
            </w:r>
          </w:p>
        </w:tc>
        <w:tc>
          <w:tcPr>
            <w:tcW w:w="6767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AD6D87" w:rsidRDefault="00112978" w:rsidP="00112978">
            <w:pPr>
              <w:pStyle w:val="1CStyle1"/>
              <w:jc w:val="left"/>
              <w:rPr>
                <w:b/>
                <w:sz w:val="28"/>
                <w:szCs w:val="28"/>
              </w:rPr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3662" w:type="dxa"/>
            <w:gridSpan w:val="13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</w:p>
          <w:p w:rsidR="00112978" w:rsidRDefault="00112978" w:rsidP="00112978">
            <w:pPr>
              <w:pStyle w:val="1CStyle-1"/>
              <w:jc w:val="left"/>
            </w:pPr>
            <w:r>
              <w:t>2. Год, число и месяц рождения</w:t>
            </w:r>
          </w:p>
        </w:tc>
        <w:tc>
          <w:tcPr>
            <w:tcW w:w="6241" w:type="dxa"/>
            <w:gridSpan w:val="2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1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</w:p>
          <w:p w:rsidR="00112978" w:rsidRDefault="00112978" w:rsidP="00112978">
            <w:pPr>
              <w:pStyle w:val="1CStyle-1"/>
              <w:jc w:val="left"/>
            </w:pPr>
            <w:r>
              <w:t>3. Сведения о профессиональном образовании, наличии ученой степени, ученого звания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1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</w:tcPr>
          <w:p w:rsidR="00112978" w:rsidRDefault="00112978" w:rsidP="00112978">
            <w:pPr>
              <w:pStyle w:val="1CStyle2"/>
            </w:pPr>
            <w:r>
              <w:t>(когда и какую образовательную организацию окончил, специальность или направление подготовки, квалификация, ученая степень, ученое звание)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4. Замещаемая должность государственной гражданской службы на момент аттестации и дата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3399" w:type="dxa"/>
            <w:gridSpan w:val="12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назначения на эту должность</w:t>
            </w:r>
          </w:p>
        </w:tc>
        <w:tc>
          <w:tcPr>
            <w:tcW w:w="6504" w:type="dxa"/>
            <w:gridSpan w:val="2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1C0ED4" w:rsidRDefault="00112978" w:rsidP="00112978">
            <w:pPr>
              <w:pStyle w:val="1CStyle1"/>
              <w:jc w:val="left"/>
              <w:rPr>
                <w:b/>
              </w:rPr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</w:p>
          <w:p w:rsidR="00112978" w:rsidRDefault="00112978" w:rsidP="00112978">
            <w:pPr>
              <w:pStyle w:val="1CStyle-1"/>
              <w:jc w:val="left"/>
            </w:pPr>
            <w:r>
              <w:t>5. Стаж государственной службы (в том числе стаж государственной гражданской службы)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1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873" w:type="dxa"/>
            <w:gridSpan w:val="10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</w:p>
          <w:p w:rsidR="00112978" w:rsidRDefault="00112978" w:rsidP="00112978">
            <w:pPr>
              <w:pStyle w:val="1CStyle-1"/>
              <w:jc w:val="left"/>
            </w:pPr>
            <w:r>
              <w:t>6. Общий трудовой стаж</w:t>
            </w:r>
          </w:p>
        </w:tc>
        <w:tc>
          <w:tcPr>
            <w:tcW w:w="7030" w:type="dxa"/>
            <w:gridSpan w:val="2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1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4188" w:type="dxa"/>
            <w:gridSpan w:val="15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</w:p>
          <w:p w:rsidR="00112978" w:rsidRDefault="00112978" w:rsidP="00112978">
            <w:pPr>
              <w:pStyle w:val="1CStyle-1"/>
              <w:jc w:val="left"/>
            </w:pPr>
          </w:p>
          <w:p w:rsidR="00112978" w:rsidRDefault="00112978" w:rsidP="00112978">
            <w:pPr>
              <w:pStyle w:val="1CStyle-1"/>
              <w:jc w:val="left"/>
            </w:pPr>
            <w:r>
              <w:t>7. Классный чин гражданской службы</w:t>
            </w:r>
          </w:p>
        </w:tc>
        <w:tc>
          <w:tcPr>
            <w:tcW w:w="5715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1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5715" w:type="dxa"/>
            <w:gridSpan w:val="22"/>
            <w:shd w:val="clear" w:color="FFFFFF" w:fill="auto"/>
          </w:tcPr>
          <w:p w:rsidR="00112978" w:rsidRDefault="00112978" w:rsidP="00112978">
            <w:pPr>
              <w:pStyle w:val="1CStyle3"/>
            </w:pPr>
            <w:r>
              <w:t>(наименование классного чина и дата его присвоения)</w:t>
            </w:r>
          </w:p>
        </w:tc>
      </w:tr>
      <w:tr w:rsidR="00112978" w:rsidTr="00112978"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8659" w:type="dxa"/>
            <w:gridSpan w:val="32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8. Вопросы к государственному гражданскому служащему и краткие ответы на них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7607" w:type="dxa"/>
            <w:gridSpan w:val="28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9. Замечания и предложения, высказанные аттестационной комиссией</w:t>
            </w:r>
          </w:p>
        </w:tc>
        <w:tc>
          <w:tcPr>
            <w:tcW w:w="2296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10. Краткая оценка выполнения гражданским служащим рекомендаций предыдущей аттестации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4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</w:tcPr>
          <w:p w:rsidR="00112978" w:rsidRDefault="00112978" w:rsidP="00112978">
            <w:pPr>
              <w:pStyle w:val="1CStyle3"/>
            </w:pPr>
            <w:r>
              <w:t>(выполнены, выполнены частично, не выполнены)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4451" w:type="dxa"/>
            <w:gridSpan w:val="16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  <w:jc w:val="left"/>
            </w:pPr>
            <w:r>
              <w:t>11. Решение аттестационной комиссии</w:t>
            </w:r>
          </w:p>
        </w:tc>
        <w:tc>
          <w:tcPr>
            <w:tcW w:w="5452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5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5452" w:type="dxa"/>
            <w:gridSpan w:val="21"/>
            <w:shd w:val="clear" w:color="FFFFFF" w:fill="auto"/>
          </w:tcPr>
          <w:p w:rsidR="00112978" w:rsidRDefault="00112978" w:rsidP="00112978">
            <w:pPr>
              <w:pStyle w:val="1CStyle3"/>
            </w:pPr>
            <w:r>
              <w:t>(соответствует замещаемой должности государственной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5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</w:tcPr>
          <w:p w:rsidR="00112978" w:rsidRDefault="00112978" w:rsidP="00112978">
            <w:pPr>
              <w:pStyle w:val="1CStyle3"/>
            </w:pPr>
            <w:r>
              <w:t>гражданской службы; соответствует замещаемой должности государственной гражданской службы и рекомендуется к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5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</w:tcPr>
          <w:p w:rsidR="00112978" w:rsidRDefault="00112978" w:rsidP="00112978">
            <w:pPr>
              <w:pStyle w:val="1CStyle3"/>
            </w:pPr>
            <w:r>
              <w:t>включению в кадровый резерв для замещения вакантной должности государственной гражданской службы в порядке</w:t>
            </w: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Default="00112978" w:rsidP="00112978">
            <w:pPr>
              <w:pStyle w:val="1CStyle1"/>
              <w:jc w:val="left"/>
            </w:pPr>
          </w:p>
        </w:tc>
      </w:tr>
      <w:tr w:rsidR="00112978" w:rsidTr="00112978">
        <w:trPr>
          <w:gridAfter w:val="2"/>
          <w:wAfter w:w="91" w:type="dxa"/>
        </w:trPr>
        <w:tc>
          <w:tcPr>
            <w:tcW w:w="20" w:type="dxa"/>
            <w:shd w:val="clear" w:color="FFFFFF" w:fill="auto"/>
            <w:vAlign w:val="bottom"/>
          </w:tcPr>
          <w:p w:rsidR="00112978" w:rsidRDefault="00112978" w:rsidP="00112978">
            <w:pPr>
              <w:pStyle w:val="1CStyle-1"/>
            </w:pPr>
          </w:p>
        </w:tc>
        <w:tc>
          <w:tcPr>
            <w:tcW w:w="9903" w:type="dxa"/>
            <w:gridSpan w:val="37"/>
            <w:shd w:val="clear" w:color="FFFFFF" w:fill="auto"/>
          </w:tcPr>
          <w:p w:rsidR="00112978" w:rsidRDefault="00112978" w:rsidP="00112978">
            <w:pPr>
              <w:pStyle w:val="1CStyle2"/>
            </w:pPr>
            <w:r>
              <w:t>должностного роста; соответствует замещаемой должности государственной гражданской службы при условии получения дополнительного профессионального образования; не соответствует замещаемой должности государственной гражданской службы)</w:t>
            </w:r>
          </w:p>
        </w:tc>
      </w:tr>
    </w:tbl>
    <w:tbl>
      <w:tblPr>
        <w:tblW w:w="9619" w:type="dxa"/>
        <w:tblInd w:w="-5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84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47"/>
        <w:gridCol w:w="21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151"/>
        <w:gridCol w:w="122"/>
        <w:gridCol w:w="121"/>
        <w:gridCol w:w="20"/>
      </w:tblGrid>
      <w:tr w:rsidR="00112978" w:rsidRPr="004629A5" w:rsidTr="00112978">
        <w:trPr>
          <w:trHeight w:val="628"/>
        </w:trPr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112978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5907" w:type="dxa"/>
            <w:gridSpan w:val="2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12. Количественный состав аттестационной комиссии:</w:t>
            </w:r>
          </w:p>
        </w:tc>
        <w:tc>
          <w:tcPr>
            <w:tcW w:w="26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15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12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12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</w:tr>
      <w:tr w:rsidR="00112978" w:rsidRPr="004629A5" w:rsidTr="00112978">
        <w:trPr>
          <w:gridAfter w:val="3"/>
          <w:wAfter w:w="263" w:type="dxa"/>
        </w:trPr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На заседании присутствовало:</w:t>
            </w: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4622" w:type="dxa"/>
            <w:gridSpan w:val="19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членов аттестационной комиссии</w:t>
            </w: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488" w:type="dxa"/>
            <w:gridSpan w:val="9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Количество голосов за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1052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1052" w:type="dxa"/>
            <w:gridSpan w:val="4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,</w:t>
            </w:r>
          </w:p>
        </w:tc>
        <w:tc>
          <w:tcPr>
            <w:tcW w:w="1052" w:type="dxa"/>
            <w:gridSpan w:val="4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против</w:t>
            </w:r>
          </w:p>
        </w:tc>
        <w:tc>
          <w:tcPr>
            <w:tcW w:w="1052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rPr>
          <w:gridAfter w:val="3"/>
          <w:wAfter w:w="263" w:type="dxa"/>
        </w:trPr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962" w:type="dxa"/>
            <w:gridSpan w:val="7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13. Примечания</w:t>
            </w:r>
          </w:p>
        </w:tc>
        <w:tc>
          <w:tcPr>
            <w:tcW w:w="7252" w:type="dxa"/>
            <w:gridSpan w:val="2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5"/>
              <w:spacing w:after="0" w:line="240" w:lineRule="auto"/>
              <w:jc w:val="left"/>
            </w:pPr>
          </w:p>
        </w:tc>
      </w:tr>
      <w:tr w:rsidR="00F56731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1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15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122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12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  <w:tc>
          <w:tcPr>
            <w:tcW w:w="2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6"/>
              <w:spacing w:after="0" w:line="240" w:lineRule="auto"/>
              <w:jc w:val="left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Председатель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аттестационной комиссии</w:t>
            </w: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Заместитель председателя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аттестационной комиссии</w:t>
            </w: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Секретарь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аттестационной комиссии</w:t>
            </w: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Члены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аттестационной комиссии</w:t>
            </w: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  <w:r w:rsidRPr="004233FC">
              <w:rPr>
                <w:b/>
              </w:rPr>
              <w:t>.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F56731">
            <w:pPr>
              <w:pStyle w:val="1CStyle-1"/>
              <w:spacing w:after="0" w:line="240" w:lineRule="auto"/>
              <w:jc w:val="left"/>
            </w:pPr>
            <w:r>
              <w:t xml:space="preserve">Председатель Общественного совета при </w:t>
            </w:r>
            <w:r w:rsidR="00F56731">
              <w:t>Главном управлении ветеринарии Кабинета Министров Республики Татарстан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-1"/>
              <w:spacing w:after="0" w:line="240" w:lineRule="auto"/>
              <w:rPr>
                <w:b/>
              </w:rPr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233FC" w:rsidRDefault="00112978" w:rsidP="002C7644">
            <w:pPr>
              <w:pStyle w:val="1CStyle4"/>
              <w:spacing w:after="0" w:line="240" w:lineRule="auto"/>
              <w:rPr>
                <w:b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>
              <w:t>Председатель Департамента государственной службы и кадров при Президенте Республики Татарстан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10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(расшифровка подписи)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04" w:type="dxa"/>
            <w:gridSpan w:val="8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846" w:type="dxa"/>
            <w:gridSpan w:val="11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277" w:type="dxa"/>
            <w:gridSpan w:val="1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Дата проведения аттестации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01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7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310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1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8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F56731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10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  <w:tr w:rsidR="00112978" w:rsidRPr="004629A5" w:rsidTr="00112978">
        <w:trPr>
          <w:gridAfter w:val="3"/>
          <w:wAfter w:w="263" w:type="dxa"/>
        </w:trPr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4329" w:type="dxa"/>
            <w:gridSpan w:val="16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  <w:jc w:val="left"/>
            </w:pPr>
            <w:r w:rsidRPr="004629A5">
              <w:t>С аттестационным листом ознакомился</w:t>
            </w:r>
          </w:p>
        </w:tc>
        <w:tc>
          <w:tcPr>
            <w:tcW w:w="4885" w:type="dxa"/>
            <w:gridSpan w:val="2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4"/>
              <w:spacing w:after="0" w:line="240" w:lineRule="auto"/>
              <w:jc w:val="left"/>
            </w:pPr>
          </w:p>
        </w:tc>
      </w:tr>
      <w:tr w:rsidR="00112978" w:rsidRPr="004629A5" w:rsidTr="00112978">
        <w:trPr>
          <w:gridAfter w:val="3"/>
          <w:wAfter w:w="263" w:type="dxa"/>
        </w:trPr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384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4885" w:type="dxa"/>
            <w:gridSpan w:val="20"/>
            <w:shd w:val="clear" w:color="FFFFFF" w:fill="auto"/>
          </w:tcPr>
          <w:p w:rsidR="00112978" w:rsidRPr="004629A5" w:rsidRDefault="00112978" w:rsidP="002C7644">
            <w:pPr>
              <w:pStyle w:val="1CStyle3"/>
              <w:spacing w:after="0" w:line="240" w:lineRule="auto"/>
            </w:pPr>
            <w:r w:rsidRPr="004629A5">
              <w:t>(подпись государственного гражданского служащего, дата)</w:t>
            </w:r>
          </w:p>
        </w:tc>
      </w:tr>
      <w:tr w:rsidR="00112978" w:rsidRPr="004629A5" w:rsidTr="00112978">
        <w:tc>
          <w:tcPr>
            <w:tcW w:w="14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4066" w:type="dxa"/>
            <w:gridSpan w:val="15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9"/>
              <w:spacing w:after="0" w:line="240" w:lineRule="auto"/>
              <w:jc w:val="left"/>
            </w:pPr>
            <w:r w:rsidRPr="004629A5">
              <w:t>(место для печати государственного органа)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gridSpan w:val="2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2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121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12978" w:rsidRPr="004629A5" w:rsidRDefault="00112978" w:rsidP="002C7644">
            <w:pPr>
              <w:pStyle w:val="1CStyle-1"/>
              <w:spacing w:after="0" w:line="240" w:lineRule="auto"/>
            </w:pPr>
          </w:p>
        </w:tc>
      </w:tr>
    </w:tbl>
    <w:p w:rsidR="00BA5A69" w:rsidRDefault="00BA5A69" w:rsidP="00112978">
      <w:pPr>
        <w:ind w:left="-851" w:right="141"/>
      </w:pPr>
    </w:p>
    <w:sectPr w:rsidR="00BA5A69" w:rsidSect="0011297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78"/>
    <w:rsid w:val="00112978"/>
    <w:rsid w:val="00205F2B"/>
    <w:rsid w:val="0023796B"/>
    <w:rsid w:val="003C2B94"/>
    <w:rsid w:val="00BA5A69"/>
    <w:rsid w:val="00F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78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129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9">
    <w:name w:val="1CStyle9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4">
    <w:name w:val="1CStyle4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6">
    <w:name w:val="1CStyle6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">
    <w:name w:val="1CStyle5"/>
    <w:rsid w:val="00112978"/>
    <w:pPr>
      <w:spacing w:after="160" w:line="259" w:lineRule="auto"/>
      <w:jc w:val="center"/>
    </w:pPr>
    <w:rPr>
      <w:rFonts w:ascii="Times New Roman" w:eastAsiaTheme="minorEastAsia" w:hAnsi="Times New Roman"/>
      <w:i/>
      <w:sz w:val="24"/>
      <w:lang w:eastAsia="ru-RU"/>
    </w:rPr>
  </w:style>
  <w:style w:type="paragraph" w:customStyle="1" w:styleId="1CStyle7">
    <w:name w:val="1CStyle7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8">
    <w:name w:val="1CStyle8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">
    <w:name w:val="1CStyle3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">
    <w:name w:val="1CStyle1"/>
    <w:rsid w:val="00112978"/>
    <w:pPr>
      <w:spacing w:after="160" w:line="259" w:lineRule="auto"/>
      <w:jc w:val="center"/>
    </w:pPr>
    <w:rPr>
      <w:rFonts w:ascii="Times New Roman" w:eastAsiaTheme="minorEastAsia" w:hAnsi="Times New Roman"/>
      <w:i/>
      <w:sz w:val="24"/>
      <w:lang w:eastAsia="ru-RU"/>
    </w:rPr>
  </w:style>
  <w:style w:type="paragraph" w:customStyle="1" w:styleId="1CStyle2">
    <w:name w:val="1CStyle2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0">
    <w:name w:val="1CStyle0"/>
    <w:rsid w:val="00112978"/>
    <w:pPr>
      <w:spacing w:after="160" w:line="259" w:lineRule="auto"/>
      <w:jc w:val="center"/>
    </w:pPr>
    <w:rPr>
      <w:rFonts w:ascii="Times New Roman" w:eastAsiaTheme="minorEastAsia" w:hAnsi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78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129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9">
    <w:name w:val="1CStyle9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4">
    <w:name w:val="1CStyle4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6">
    <w:name w:val="1CStyle6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">
    <w:name w:val="1CStyle5"/>
    <w:rsid w:val="00112978"/>
    <w:pPr>
      <w:spacing w:after="160" w:line="259" w:lineRule="auto"/>
      <w:jc w:val="center"/>
    </w:pPr>
    <w:rPr>
      <w:rFonts w:ascii="Times New Roman" w:eastAsiaTheme="minorEastAsia" w:hAnsi="Times New Roman"/>
      <w:i/>
      <w:sz w:val="24"/>
      <w:lang w:eastAsia="ru-RU"/>
    </w:rPr>
  </w:style>
  <w:style w:type="paragraph" w:customStyle="1" w:styleId="1CStyle7">
    <w:name w:val="1CStyle7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8">
    <w:name w:val="1CStyle8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">
    <w:name w:val="1CStyle3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">
    <w:name w:val="1CStyle1"/>
    <w:rsid w:val="00112978"/>
    <w:pPr>
      <w:spacing w:after="160" w:line="259" w:lineRule="auto"/>
      <w:jc w:val="center"/>
    </w:pPr>
    <w:rPr>
      <w:rFonts w:ascii="Times New Roman" w:eastAsiaTheme="minorEastAsia" w:hAnsi="Times New Roman"/>
      <w:i/>
      <w:sz w:val="24"/>
      <w:lang w:eastAsia="ru-RU"/>
    </w:rPr>
  </w:style>
  <w:style w:type="paragraph" w:customStyle="1" w:styleId="1CStyle2">
    <w:name w:val="1CStyle2"/>
    <w:rsid w:val="00112978"/>
    <w:pPr>
      <w:spacing w:after="160" w:line="259" w:lineRule="auto"/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0">
    <w:name w:val="1CStyle0"/>
    <w:rsid w:val="00112978"/>
    <w:pPr>
      <w:spacing w:after="160" w:line="259" w:lineRule="auto"/>
      <w:jc w:val="center"/>
    </w:pPr>
    <w:rPr>
      <w:rFonts w:ascii="Times New Roman" w:eastAsiaTheme="minorEastAsia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shavalieva.g</dc:creator>
  <cp:lastModifiedBy>Пользователь Windows</cp:lastModifiedBy>
  <cp:revision>2</cp:revision>
  <dcterms:created xsi:type="dcterms:W3CDTF">2019-07-31T07:31:00Z</dcterms:created>
  <dcterms:modified xsi:type="dcterms:W3CDTF">2019-07-31T07:31:00Z</dcterms:modified>
</cp:coreProperties>
</file>